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369" w:rsidRPr="00B038B6" w:rsidRDefault="00AC3369" w:rsidP="00AC3369">
      <w:pPr>
        <w:pStyle w:val="NormalWeb"/>
        <w:jc w:val="center"/>
        <w:rPr>
          <w:rFonts w:ascii="Courier New" w:hAnsi="Courier New" w:cs="Courier New"/>
          <w:sz w:val="21"/>
          <w:szCs w:val="21"/>
        </w:rPr>
      </w:pPr>
      <w:r w:rsidRPr="00B038B6">
        <w:rPr>
          <w:rFonts w:ascii="Courier New" w:hAnsi="Courier New" w:cs="Courier New"/>
          <w:b/>
          <w:bCs/>
          <w:sz w:val="21"/>
          <w:szCs w:val="21"/>
        </w:rPr>
        <w:t>REPUBLIC ACT No. 3019</w:t>
      </w:r>
    </w:p>
    <w:p w:rsidR="00AC3369" w:rsidRPr="00B038B6" w:rsidRDefault="00AC3369" w:rsidP="00AC3369">
      <w:pPr>
        <w:pStyle w:val="NormalWeb"/>
        <w:jc w:val="center"/>
        <w:rPr>
          <w:rFonts w:ascii="Courier New" w:hAnsi="Courier New" w:cs="Courier New"/>
          <w:sz w:val="21"/>
          <w:szCs w:val="21"/>
        </w:rPr>
      </w:pPr>
      <w:r w:rsidRPr="00B038B6">
        <w:rPr>
          <w:rFonts w:ascii="Courier New" w:hAnsi="Courier New" w:cs="Courier New"/>
          <w:b/>
          <w:bCs/>
          <w:sz w:val="21"/>
          <w:szCs w:val="21"/>
        </w:rPr>
        <w:t>ANTI-GRAFT AND CORRUPT PRACTICES ACT</w:t>
      </w:r>
    </w:p>
    <w:p w:rsidR="00AC3369" w:rsidRPr="00B038B6" w:rsidRDefault="00AC3369" w:rsidP="00AC3369">
      <w:pPr>
        <w:pStyle w:val="NormalWeb"/>
        <w:rPr>
          <w:rFonts w:ascii="Courier New" w:hAnsi="Courier New" w:cs="Courier New"/>
          <w:sz w:val="21"/>
          <w:szCs w:val="21"/>
        </w:rPr>
      </w:pPr>
      <w:proofErr w:type="gramStart"/>
      <w:r w:rsidRPr="00B038B6">
        <w:rPr>
          <w:rFonts w:ascii="Courier New" w:hAnsi="Courier New" w:cs="Courier New"/>
          <w:b/>
          <w:bCs/>
          <w:sz w:val="21"/>
          <w:szCs w:val="21"/>
        </w:rPr>
        <w:t>Section 1.</w:t>
      </w:r>
      <w:proofErr w:type="gramEnd"/>
      <w:r w:rsidRPr="00B038B6">
        <w:rPr>
          <w:rStyle w:val="apple-converted-space"/>
          <w:rFonts w:ascii="Courier New" w:hAnsi="Courier New" w:cs="Courier New"/>
          <w:sz w:val="21"/>
          <w:szCs w:val="21"/>
        </w:rPr>
        <w:t> </w:t>
      </w:r>
      <w:proofErr w:type="gramStart"/>
      <w:r w:rsidRPr="00B038B6">
        <w:rPr>
          <w:rFonts w:ascii="Courier New" w:hAnsi="Courier New" w:cs="Courier New"/>
          <w:i/>
          <w:iCs/>
          <w:sz w:val="21"/>
          <w:szCs w:val="21"/>
        </w:rPr>
        <w:t>Statement of policy.</w:t>
      </w:r>
      <w:proofErr w:type="gramEnd"/>
      <w:r w:rsidRPr="00B038B6">
        <w:rPr>
          <w:rStyle w:val="apple-converted-space"/>
          <w:rFonts w:ascii="Courier New" w:hAnsi="Courier New" w:cs="Courier New"/>
          <w:sz w:val="21"/>
          <w:szCs w:val="21"/>
        </w:rPr>
        <w:t> </w:t>
      </w:r>
      <w:r w:rsidRPr="00B038B6">
        <w:rPr>
          <w:rFonts w:ascii="Courier New" w:hAnsi="Courier New" w:cs="Courier New"/>
          <w:sz w:val="21"/>
          <w:szCs w:val="21"/>
        </w:rPr>
        <w:t>It is the policy of the Philippine Government, in line with the principle that a public office is a public trust, to repress certain acts of public officers and private persons alike which constitute graft or corrupt practices or which may lead thereto.</w:t>
      </w:r>
    </w:p>
    <w:p w:rsidR="00AC3369" w:rsidRPr="00B038B6" w:rsidRDefault="00AC3369" w:rsidP="00AC3369">
      <w:pPr>
        <w:pStyle w:val="NormalWeb"/>
        <w:rPr>
          <w:rFonts w:ascii="Courier New" w:hAnsi="Courier New" w:cs="Courier New"/>
          <w:sz w:val="21"/>
          <w:szCs w:val="21"/>
        </w:rPr>
      </w:pPr>
      <w:proofErr w:type="gramStart"/>
      <w:r w:rsidRPr="00B038B6">
        <w:rPr>
          <w:rFonts w:ascii="Courier New" w:hAnsi="Courier New" w:cs="Courier New"/>
          <w:b/>
          <w:bCs/>
          <w:sz w:val="21"/>
          <w:szCs w:val="21"/>
        </w:rPr>
        <w:t>Section 2.</w:t>
      </w:r>
      <w:proofErr w:type="gramEnd"/>
      <w:r w:rsidRPr="00B038B6">
        <w:rPr>
          <w:rStyle w:val="apple-converted-space"/>
          <w:rFonts w:ascii="Courier New" w:hAnsi="Courier New" w:cs="Courier New"/>
          <w:sz w:val="21"/>
          <w:szCs w:val="21"/>
        </w:rPr>
        <w:t> </w:t>
      </w:r>
      <w:proofErr w:type="gramStart"/>
      <w:r w:rsidRPr="00B038B6">
        <w:rPr>
          <w:rFonts w:ascii="Courier New" w:hAnsi="Courier New" w:cs="Courier New"/>
          <w:i/>
          <w:iCs/>
          <w:sz w:val="21"/>
          <w:szCs w:val="21"/>
        </w:rPr>
        <w:t>Definition of terms.</w:t>
      </w:r>
      <w:proofErr w:type="gramEnd"/>
      <w:r w:rsidRPr="00B038B6">
        <w:rPr>
          <w:rStyle w:val="apple-converted-space"/>
          <w:rFonts w:ascii="Courier New" w:hAnsi="Courier New" w:cs="Courier New"/>
          <w:sz w:val="21"/>
          <w:szCs w:val="21"/>
        </w:rPr>
        <w:t> </w:t>
      </w:r>
      <w:r w:rsidRPr="00B038B6">
        <w:rPr>
          <w:rFonts w:ascii="Courier New" w:hAnsi="Courier New" w:cs="Courier New"/>
          <w:sz w:val="21"/>
          <w:szCs w:val="21"/>
        </w:rPr>
        <w:t>As used in this Act, that term</w:t>
      </w:r>
    </w:p>
    <w:p w:rsidR="00AC3369" w:rsidRPr="00B038B6" w:rsidRDefault="00AC3369" w:rsidP="00AC3369">
      <w:pPr>
        <w:pStyle w:val="NormalWeb"/>
        <w:ind w:left="720"/>
        <w:rPr>
          <w:rFonts w:ascii="Courier New" w:hAnsi="Courier New" w:cs="Courier New"/>
          <w:sz w:val="21"/>
          <w:szCs w:val="21"/>
        </w:rPr>
      </w:pPr>
      <w:r w:rsidRPr="00B038B6">
        <w:rPr>
          <w:rFonts w:ascii="Courier New" w:hAnsi="Courier New" w:cs="Courier New"/>
          <w:sz w:val="21"/>
          <w:szCs w:val="21"/>
        </w:rPr>
        <w:t>(a) "Government" includes the national government, the local governments, the government-owned and government-controlled corporations, and all other instrumentalities or agencies of the Republic of the Philippines and their branches.</w:t>
      </w:r>
    </w:p>
    <w:p w:rsidR="00AC3369" w:rsidRPr="00B038B6" w:rsidRDefault="00AC3369" w:rsidP="00AC3369">
      <w:pPr>
        <w:pStyle w:val="NormalWeb"/>
        <w:ind w:left="720"/>
        <w:rPr>
          <w:rFonts w:ascii="Courier New" w:hAnsi="Courier New" w:cs="Courier New"/>
          <w:sz w:val="21"/>
          <w:szCs w:val="21"/>
        </w:rPr>
      </w:pPr>
      <w:r w:rsidRPr="00B038B6">
        <w:rPr>
          <w:rFonts w:ascii="Courier New" w:hAnsi="Courier New" w:cs="Courier New"/>
          <w:sz w:val="21"/>
          <w:szCs w:val="21"/>
        </w:rPr>
        <w:t>(b) "Public officer" includes elective and appointive officials and employees, permanent or temporary, whether in the classified or unclassified or exempt service receiving compensation, even nominal, from the government as defined in the preceding subparagraph.</w:t>
      </w:r>
    </w:p>
    <w:p w:rsidR="00AC3369" w:rsidRPr="00B038B6" w:rsidRDefault="00AC3369" w:rsidP="00AC3369">
      <w:pPr>
        <w:pStyle w:val="NormalWeb"/>
        <w:ind w:left="720"/>
        <w:rPr>
          <w:rFonts w:ascii="Courier New" w:hAnsi="Courier New" w:cs="Courier New"/>
          <w:sz w:val="21"/>
          <w:szCs w:val="21"/>
        </w:rPr>
      </w:pPr>
      <w:r w:rsidRPr="00B038B6">
        <w:rPr>
          <w:rFonts w:ascii="Courier New" w:hAnsi="Courier New" w:cs="Courier New"/>
          <w:sz w:val="21"/>
          <w:szCs w:val="21"/>
        </w:rPr>
        <w:t>(c) "Receiving any gift" includes the act of accepting directly or indirectly a gift from a person other than a member of the public officer's immediate family, in behalf of himself or of any member of his family or relative within the fourth civil degree, either by consanguinity or affinity, even on the occasion of a family celebration or national festivity like Christmas, if the value of the gift is under the circumstances manifestly excessive.</w:t>
      </w:r>
    </w:p>
    <w:p w:rsidR="00AC3369" w:rsidRPr="00B038B6" w:rsidRDefault="00AC3369" w:rsidP="00AC3369">
      <w:pPr>
        <w:pStyle w:val="NormalWeb"/>
        <w:ind w:left="720"/>
        <w:rPr>
          <w:rFonts w:ascii="Courier New" w:hAnsi="Courier New" w:cs="Courier New"/>
          <w:sz w:val="21"/>
          <w:szCs w:val="21"/>
        </w:rPr>
      </w:pPr>
      <w:r w:rsidRPr="00B038B6">
        <w:rPr>
          <w:rFonts w:ascii="Courier New" w:hAnsi="Courier New" w:cs="Courier New"/>
          <w:sz w:val="21"/>
          <w:szCs w:val="21"/>
        </w:rPr>
        <w:t>(d) "Person" includes natural and juridical persons, unless the context indicates otherwise.</w:t>
      </w:r>
    </w:p>
    <w:p w:rsidR="00AC3369" w:rsidRPr="00B038B6" w:rsidRDefault="00AC3369" w:rsidP="00AC3369">
      <w:pPr>
        <w:pStyle w:val="NormalWeb"/>
        <w:rPr>
          <w:rFonts w:ascii="Courier New" w:hAnsi="Courier New" w:cs="Courier New"/>
          <w:sz w:val="21"/>
          <w:szCs w:val="21"/>
        </w:rPr>
      </w:pPr>
      <w:proofErr w:type="gramStart"/>
      <w:r w:rsidRPr="00B038B6">
        <w:rPr>
          <w:rFonts w:ascii="Courier New" w:hAnsi="Courier New" w:cs="Courier New"/>
          <w:b/>
          <w:bCs/>
          <w:sz w:val="21"/>
          <w:szCs w:val="21"/>
        </w:rPr>
        <w:t>Section 3.</w:t>
      </w:r>
      <w:proofErr w:type="gramEnd"/>
      <w:r w:rsidRPr="00B038B6">
        <w:rPr>
          <w:rStyle w:val="apple-converted-space"/>
          <w:rFonts w:ascii="Courier New" w:hAnsi="Courier New" w:cs="Courier New"/>
          <w:sz w:val="21"/>
          <w:szCs w:val="21"/>
        </w:rPr>
        <w:t> </w:t>
      </w:r>
      <w:proofErr w:type="gramStart"/>
      <w:r w:rsidRPr="00B038B6">
        <w:rPr>
          <w:rFonts w:ascii="Courier New" w:hAnsi="Courier New" w:cs="Courier New"/>
          <w:i/>
          <w:iCs/>
          <w:sz w:val="21"/>
          <w:szCs w:val="21"/>
        </w:rPr>
        <w:t>Corrupt practices of public officers.</w:t>
      </w:r>
      <w:proofErr w:type="gramEnd"/>
      <w:r w:rsidRPr="00B038B6">
        <w:rPr>
          <w:rStyle w:val="apple-converted-space"/>
          <w:rFonts w:ascii="Courier New" w:hAnsi="Courier New" w:cs="Courier New"/>
          <w:sz w:val="21"/>
          <w:szCs w:val="21"/>
        </w:rPr>
        <w:t> </w:t>
      </w:r>
      <w:r w:rsidRPr="00B038B6">
        <w:rPr>
          <w:rFonts w:ascii="Courier New" w:hAnsi="Courier New" w:cs="Courier New"/>
          <w:sz w:val="21"/>
          <w:szCs w:val="21"/>
        </w:rPr>
        <w:t>In addition to acts or omissions of public officers already penalized by existing law, the following shall constitute corrupt practices of any public officer and are hereby declared to be unlawful:</w:t>
      </w:r>
    </w:p>
    <w:p w:rsidR="00AC3369" w:rsidRPr="00B038B6" w:rsidRDefault="00AC3369" w:rsidP="00AC3369">
      <w:pPr>
        <w:pStyle w:val="NormalWeb"/>
        <w:ind w:left="720"/>
        <w:rPr>
          <w:rFonts w:ascii="Courier New" w:hAnsi="Courier New" w:cs="Courier New"/>
          <w:sz w:val="21"/>
          <w:szCs w:val="21"/>
        </w:rPr>
      </w:pPr>
      <w:r w:rsidRPr="00B038B6">
        <w:rPr>
          <w:rFonts w:ascii="Courier New" w:hAnsi="Courier New" w:cs="Courier New"/>
          <w:sz w:val="21"/>
          <w:szCs w:val="21"/>
        </w:rPr>
        <w:t>(a) Persuading, inducing or influencing another public officer to perform an act constituting a violation of rules and regulations duly promulgated by competent authority or an offense in connection with the official duties of the latter, or allowing himself to be persuaded, induced, or influenced to commit such violation or offense.</w:t>
      </w:r>
    </w:p>
    <w:p w:rsidR="00AC3369" w:rsidRPr="00B038B6" w:rsidRDefault="00AC3369" w:rsidP="00AC3369">
      <w:pPr>
        <w:pStyle w:val="NormalWeb"/>
        <w:ind w:left="720"/>
        <w:rPr>
          <w:rFonts w:ascii="Courier New" w:hAnsi="Courier New" w:cs="Courier New"/>
          <w:sz w:val="21"/>
          <w:szCs w:val="21"/>
        </w:rPr>
      </w:pPr>
      <w:r w:rsidRPr="00B038B6">
        <w:rPr>
          <w:rFonts w:ascii="Courier New" w:hAnsi="Courier New" w:cs="Courier New"/>
          <w:sz w:val="21"/>
          <w:szCs w:val="21"/>
        </w:rPr>
        <w:t>(b) Directly or indirectly requesting or receiving any gift, present, share, percentage, or benefit, for himself or for any other person, in connection with any contract or transaction between the Government and any other part, wherein the public officer in his official capacity has to intervene under the law.</w:t>
      </w:r>
    </w:p>
    <w:p w:rsidR="00AC3369" w:rsidRPr="00B038B6" w:rsidRDefault="00AC3369" w:rsidP="00AC3369">
      <w:pPr>
        <w:pStyle w:val="NormalWeb"/>
        <w:ind w:left="720"/>
        <w:rPr>
          <w:rFonts w:ascii="Courier New" w:hAnsi="Courier New" w:cs="Courier New"/>
          <w:sz w:val="21"/>
          <w:szCs w:val="21"/>
        </w:rPr>
      </w:pPr>
      <w:r w:rsidRPr="00B038B6">
        <w:rPr>
          <w:rFonts w:ascii="Courier New" w:hAnsi="Courier New" w:cs="Courier New"/>
          <w:sz w:val="21"/>
          <w:szCs w:val="21"/>
        </w:rPr>
        <w:lastRenderedPageBreak/>
        <w:t>(c) Directly or indirectly requesting or receiving any gift, present or other pecuniary or material benefit, for himself or for another, from any person for whom the public officer, in any manner or capacity, has secured or obtained, or will secure or obtain, any Government permit or license, in consideration for the help given or to be given, without prejudice to Section thirteen of this Act.</w:t>
      </w:r>
    </w:p>
    <w:p w:rsidR="00AC3369" w:rsidRPr="00B038B6" w:rsidRDefault="00AC3369" w:rsidP="00AC3369">
      <w:pPr>
        <w:pStyle w:val="NormalWeb"/>
        <w:ind w:left="720"/>
        <w:rPr>
          <w:rFonts w:ascii="Courier New" w:hAnsi="Courier New" w:cs="Courier New"/>
          <w:sz w:val="21"/>
          <w:szCs w:val="21"/>
        </w:rPr>
      </w:pPr>
      <w:r w:rsidRPr="00B038B6">
        <w:rPr>
          <w:rFonts w:ascii="Courier New" w:hAnsi="Courier New" w:cs="Courier New"/>
          <w:sz w:val="21"/>
          <w:szCs w:val="21"/>
        </w:rPr>
        <w:t>(d) Accepting or having any member of his family accept employment in a private enterprise which has pending official business with him during the pendency thereof or within one year after its termination.</w:t>
      </w:r>
    </w:p>
    <w:p w:rsidR="00AC3369" w:rsidRPr="00B038B6" w:rsidRDefault="00AC3369" w:rsidP="00AC3369">
      <w:pPr>
        <w:pStyle w:val="NormalWeb"/>
        <w:ind w:left="720"/>
        <w:rPr>
          <w:rFonts w:ascii="Courier New" w:hAnsi="Courier New" w:cs="Courier New"/>
          <w:sz w:val="21"/>
          <w:szCs w:val="21"/>
        </w:rPr>
      </w:pPr>
      <w:r w:rsidRPr="00B038B6">
        <w:rPr>
          <w:rFonts w:ascii="Courier New" w:hAnsi="Courier New" w:cs="Courier New"/>
          <w:sz w:val="21"/>
          <w:szCs w:val="21"/>
        </w:rPr>
        <w:t>(e) Causing any undue injury to any party, including the Government, or giving any private party any unwarranted benefits, advantage or preference in the discharge of his official administrative or judicial functions through manifest partiality, evident bad faith or gross inexcusable negligence. This provision shall apply to officers and employees of offices or government corporations charged with the grant of licenses or permits or other concessions.</w:t>
      </w:r>
    </w:p>
    <w:p w:rsidR="00AC3369" w:rsidRPr="00B038B6" w:rsidRDefault="00AC3369" w:rsidP="00AC3369">
      <w:pPr>
        <w:pStyle w:val="NormalWeb"/>
        <w:ind w:left="720"/>
        <w:rPr>
          <w:rFonts w:ascii="Courier New" w:hAnsi="Courier New" w:cs="Courier New"/>
          <w:sz w:val="21"/>
          <w:szCs w:val="21"/>
        </w:rPr>
      </w:pPr>
      <w:r w:rsidRPr="00B038B6">
        <w:rPr>
          <w:rFonts w:ascii="Courier New" w:hAnsi="Courier New" w:cs="Courier New"/>
          <w:sz w:val="21"/>
          <w:szCs w:val="21"/>
        </w:rPr>
        <w:t>(f) Neglecting or refusing, after due demand or request, without sufficient justification, to act within a reasonable time on any matter pending before him for the purpose of obtaining, directly or indirectly, from any person interested in the matter some pecuniary or material benefit or advantage, or for the purpose of favoring his own interest or giving undue advantage in favor of or discriminating against any other interested party.</w:t>
      </w:r>
    </w:p>
    <w:p w:rsidR="00AC3369" w:rsidRPr="00B038B6" w:rsidRDefault="00AC3369" w:rsidP="00AC3369">
      <w:pPr>
        <w:pStyle w:val="NormalWeb"/>
        <w:ind w:left="720"/>
        <w:rPr>
          <w:rFonts w:ascii="Courier New" w:hAnsi="Courier New" w:cs="Courier New"/>
          <w:sz w:val="21"/>
          <w:szCs w:val="21"/>
        </w:rPr>
      </w:pPr>
      <w:r w:rsidRPr="00B038B6">
        <w:rPr>
          <w:rFonts w:ascii="Courier New" w:hAnsi="Courier New" w:cs="Courier New"/>
          <w:sz w:val="21"/>
          <w:szCs w:val="21"/>
        </w:rPr>
        <w:t>(g) Entering, on behalf of the Government, into any contract or transaction manifestly and grossly disadvantageous to the same, whether or not the public officer profited or will profit thereby.</w:t>
      </w:r>
    </w:p>
    <w:p w:rsidR="00AC3369" w:rsidRPr="00B038B6" w:rsidRDefault="00AC3369" w:rsidP="00AC3369">
      <w:pPr>
        <w:pStyle w:val="NormalWeb"/>
        <w:ind w:left="720"/>
        <w:rPr>
          <w:rFonts w:ascii="Courier New" w:hAnsi="Courier New" w:cs="Courier New"/>
          <w:sz w:val="21"/>
          <w:szCs w:val="21"/>
        </w:rPr>
      </w:pPr>
      <w:r w:rsidRPr="00B038B6">
        <w:rPr>
          <w:rFonts w:ascii="Courier New" w:hAnsi="Courier New" w:cs="Courier New"/>
          <w:sz w:val="21"/>
          <w:szCs w:val="21"/>
        </w:rPr>
        <w:t>(h) Director or indirectly having financing or pecuniary interest in any business, contract or transaction in connection with which he intervenes or takes part in his official capacity, or in which he is prohibited by the Constitution or by any law from having any interest.</w:t>
      </w:r>
    </w:p>
    <w:p w:rsidR="00AC3369" w:rsidRPr="00B038B6" w:rsidRDefault="00AC3369" w:rsidP="00AC3369">
      <w:pPr>
        <w:pStyle w:val="NormalWeb"/>
        <w:ind w:left="720"/>
        <w:rPr>
          <w:rFonts w:ascii="Courier New" w:hAnsi="Courier New" w:cs="Courier New"/>
          <w:sz w:val="21"/>
          <w:szCs w:val="21"/>
        </w:rPr>
      </w:pPr>
      <w:r w:rsidRPr="00B038B6">
        <w:rPr>
          <w:rFonts w:ascii="Courier New" w:hAnsi="Courier New" w:cs="Courier New"/>
          <w:sz w:val="21"/>
          <w:szCs w:val="21"/>
        </w:rPr>
        <w:t>(</w:t>
      </w:r>
      <w:proofErr w:type="spellStart"/>
      <w:r w:rsidRPr="00B038B6">
        <w:rPr>
          <w:rFonts w:ascii="Courier New" w:hAnsi="Courier New" w:cs="Courier New"/>
          <w:sz w:val="21"/>
          <w:szCs w:val="21"/>
        </w:rPr>
        <w:t>i</w:t>
      </w:r>
      <w:proofErr w:type="spellEnd"/>
      <w:r w:rsidRPr="00B038B6">
        <w:rPr>
          <w:rFonts w:ascii="Courier New" w:hAnsi="Courier New" w:cs="Courier New"/>
          <w:sz w:val="21"/>
          <w:szCs w:val="21"/>
        </w:rPr>
        <w:t>) Directly or indirectly becoming interested, for personal gain, or having a material interest in any transaction or act requiring the approval of a board, panel or group of which he is a member, and which exercises discretion in such approval, even if he votes against the same or does not participate in the action of the board, committee, panel or group.</w:t>
      </w:r>
    </w:p>
    <w:p w:rsidR="00AC3369" w:rsidRPr="00B038B6" w:rsidRDefault="00AC3369" w:rsidP="00AC3369">
      <w:pPr>
        <w:pStyle w:val="NormalWeb"/>
        <w:ind w:left="720"/>
        <w:rPr>
          <w:rFonts w:ascii="Courier New" w:hAnsi="Courier New" w:cs="Courier New"/>
          <w:sz w:val="21"/>
          <w:szCs w:val="21"/>
        </w:rPr>
      </w:pPr>
      <w:r w:rsidRPr="00B038B6">
        <w:rPr>
          <w:rFonts w:ascii="Courier New" w:hAnsi="Courier New" w:cs="Courier New"/>
          <w:sz w:val="21"/>
          <w:szCs w:val="21"/>
        </w:rPr>
        <w:t>Interest for personal gain shall be presumed against those public officers responsible for the approval of manifestly unlawful, inequitable, or irregular transaction or acts by the board, panel or group to which they belong.</w:t>
      </w:r>
    </w:p>
    <w:p w:rsidR="00AC3369" w:rsidRPr="00B038B6" w:rsidRDefault="00AC3369" w:rsidP="00AC3369">
      <w:pPr>
        <w:pStyle w:val="NormalWeb"/>
        <w:ind w:left="720"/>
        <w:rPr>
          <w:rFonts w:ascii="Courier New" w:hAnsi="Courier New" w:cs="Courier New"/>
          <w:sz w:val="21"/>
          <w:szCs w:val="21"/>
        </w:rPr>
      </w:pPr>
      <w:r w:rsidRPr="00B038B6">
        <w:rPr>
          <w:rFonts w:ascii="Courier New" w:hAnsi="Courier New" w:cs="Courier New"/>
          <w:sz w:val="21"/>
          <w:szCs w:val="21"/>
        </w:rPr>
        <w:t xml:space="preserve">(j) Knowingly approving or granting any license, permit, privilege or benefit in favor of any person not qualified for or not legally entitled to such license, permit, privilege or advantage, or of a </w:t>
      </w:r>
      <w:r w:rsidRPr="00B038B6">
        <w:rPr>
          <w:rFonts w:ascii="Courier New" w:hAnsi="Courier New" w:cs="Courier New"/>
          <w:sz w:val="21"/>
          <w:szCs w:val="21"/>
        </w:rPr>
        <w:lastRenderedPageBreak/>
        <w:t>mere representative or dummy of one who is not so qualified or entitled.</w:t>
      </w:r>
    </w:p>
    <w:p w:rsidR="00AC3369" w:rsidRPr="00B038B6" w:rsidRDefault="00AC3369" w:rsidP="00AC3369">
      <w:pPr>
        <w:pStyle w:val="NormalWeb"/>
        <w:ind w:left="720"/>
        <w:rPr>
          <w:rFonts w:ascii="Courier New" w:hAnsi="Courier New" w:cs="Courier New"/>
          <w:sz w:val="21"/>
          <w:szCs w:val="21"/>
        </w:rPr>
      </w:pPr>
      <w:r w:rsidRPr="00B038B6">
        <w:rPr>
          <w:rFonts w:ascii="Courier New" w:hAnsi="Courier New" w:cs="Courier New"/>
          <w:sz w:val="21"/>
          <w:szCs w:val="21"/>
        </w:rPr>
        <w:t>(k) Divulging valuable information of a confidential character, acquired by his office or by him on account of his official position to unauthorized persons, or releasing such information in advance of its authorized release date.</w:t>
      </w:r>
    </w:p>
    <w:p w:rsidR="00AC3369" w:rsidRPr="00B038B6" w:rsidRDefault="00AC3369" w:rsidP="00AC3369">
      <w:pPr>
        <w:pStyle w:val="NormalWeb"/>
        <w:rPr>
          <w:rFonts w:ascii="Courier New" w:hAnsi="Courier New" w:cs="Courier New"/>
          <w:sz w:val="21"/>
          <w:szCs w:val="21"/>
        </w:rPr>
      </w:pPr>
      <w:r w:rsidRPr="00B038B6">
        <w:rPr>
          <w:rFonts w:ascii="Courier New" w:hAnsi="Courier New" w:cs="Courier New"/>
          <w:sz w:val="21"/>
          <w:szCs w:val="21"/>
        </w:rPr>
        <w:t>The person giving the gift, present, share, percentage or benefit referred to in subparagraphs (b) and (c); or offering or giving to the public officer the employment mentioned in subparagraph (d); or urging the divulging or untimely release of the confidential information referred to in subparagraph (k) of this section shall, together with the offending public officer, be punished under Section nine of this Act and shall be permanently or temporarily disqualified in the discretion of the Court, from transacting business in any form with the Government.</w:t>
      </w:r>
    </w:p>
    <w:p w:rsidR="00AC3369" w:rsidRPr="00B038B6" w:rsidRDefault="00AC3369" w:rsidP="00AC3369">
      <w:pPr>
        <w:pStyle w:val="NormalWeb"/>
        <w:rPr>
          <w:rFonts w:ascii="Courier New" w:hAnsi="Courier New" w:cs="Courier New"/>
          <w:sz w:val="21"/>
          <w:szCs w:val="21"/>
        </w:rPr>
      </w:pPr>
      <w:proofErr w:type="gramStart"/>
      <w:r w:rsidRPr="00B038B6">
        <w:rPr>
          <w:rFonts w:ascii="Courier New" w:hAnsi="Courier New" w:cs="Courier New"/>
          <w:b/>
          <w:bCs/>
          <w:sz w:val="21"/>
          <w:szCs w:val="21"/>
        </w:rPr>
        <w:t>Section 4.</w:t>
      </w:r>
      <w:proofErr w:type="gramEnd"/>
      <w:r w:rsidRPr="00B038B6">
        <w:rPr>
          <w:rStyle w:val="apple-converted-space"/>
          <w:rFonts w:ascii="Courier New" w:hAnsi="Courier New" w:cs="Courier New"/>
          <w:sz w:val="21"/>
          <w:szCs w:val="21"/>
        </w:rPr>
        <w:t> </w:t>
      </w:r>
      <w:proofErr w:type="gramStart"/>
      <w:r w:rsidRPr="00B038B6">
        <w:rPr>
          <w:rFonts w:ascii="Courier New" w:hAnsi="Courier New" w:cs="Courier New"/>
          <w:i/>
          <w:iCs/>
          <w:sz w:val="21"/>
          <w:szCs w:val="21"/>
        </w:rPr>
        <w:t>Prohibition on private individuals.</w:t>
      </w:r>
      <w:proofErr w:type="gramEnd"/>
      <w:r w:rsidRPr="00B038B6">
        <w:rPr>
          <w:rStyle w:val="apple-converted-space"/>
          <w:rFonts w:ascii="Courier New" w:hAnsi="Courier New" w:cs="Courier New"/>
          <w:sz w:val="21"/>
          <w:szCs w:val="21"/>
        </w:rPr>
        <w:t> </w:t>
      </w:r>
      <w:r w:rsidRPr="00B038B6">
        <w:rPr>
          <w:rFonts w:ascii="Courier New" w:hAnsi="Courier New" w:cs="Courier New"/>
          <w:sz w:val="21"/>
          <w:szCs w:val="21"/>
        </w:rPr>
        <w:t>(a) It shall be unlawful for any person having family or close personal relation with any public official to capitalize or exploit or take advantage of such family or close personal relation by directly or indirectly requesting or receiving any present, gift or material or pecuniary advantage from any other person having some business, transaction, application, request or contract with the government, in which such public official has to intervene. Family relation shall include the spouse or relatives by consanguinity or affinity in the third civil degree. The word "close personal relation" shall include close personal friendship, social and fraternal connections, and professional employment all giving rise to intimacy which assures free access to such public officer.</w:t>
      </w:r>
    </w:p>
    <w:p w:rsidR="00AC3369" w:rsidRPr="00B038B6" w:rsidRDefault="00AC3369" w:rsidP="00AC3369">
      <w:pPr>
        <w:pStyle w:val="NormalWeb"/>
        <w:ind w:left="720"/>
        <w:rPr>
          <w:rFonts w:ascii="Courier New" w:hAnsi="Courier New" w:cs="Courier New"/>
          <w:sz w:val="21"/>
          <w:szCs w:val="21"/>
        </w:rPr>
      </w:pPr>
      <w:r w:rsidRPr="00B038B6">
        <w:rPr>
          <w:rFonts w:ascii="Courier New" w:hAnsi="Courier New" w:cs="Courier New"/>
          <w:sz w:val="21"/>
          <w:szCs w:val="21"/>
        </w:rPr>
        <w:t>(b) It shall be unlawful for any person knowingly to induce or cause any public official to commit any of the offenses defined in Section 3 hereof.</w:t>
      </w:r>
    </w:p>
    <w:p w:rsidR="00AC3369" w:rsidRPr="00B038B6" w:rsidRDefault="00AC3369" w:rsidP="00AC3369">
      <w:pPr>
        <w:pStyle w:val="NormalWeb"/>
        <w:rPr>
          <w:rFonts w:ascii="Courier New" w:hAnsi="Courier New" w:cs="Courier New"/>
          <w:sz w:val="21"/>
          <w:szCs w:val="21"/>
        </w:rPr>
      </w:pPr>
      <w:proofErr w:type="gramStart"/>
      <w:r w:rsidRPr="00B038B6">
        <w:rPr>
          <w:rFonts w:ascii="Courier New" w:hAnsi="Courier New" w:cs="Courier New"/>
          <w:b/>
          <w:bCs/>
          <w:sz w:val="21"/>
          <w:szCs w:val="21"/>
        </w:rPr>
        <w:t>Section 5.</w:t>
      </w:r>
      <w:proofErr w:type="gramEnd"/>
      <w:r w:rsidRPr="00B038B6">
        <w:rPr>
          <w:rStyle w:val="apple-converted-space"/>
          <w:rFonts w:ascii="Courier New" w:hAnsi="Courier New" w:cs="Courier New"/>
          <w:sz w:val="21"/>
          <w:szCs w:val="21"/>
        </w:rPr>
        <w:t> </w:t>
      </w:r>
      <w:proofErr w:type="gramStart"/>
      <w:r w:rsidRPr="00B038B6">
        <w:rPr>
          <w:rFonts w:ascii="Courier New" w:hAnsi="Courier New" w:cs="Courier New"/>
          <w:i/>
          <w:iCs/>
          <w:sz w:val="21"/>
          <w:szCs w:val="21"/>
        </w:rPr>
        <w:t>Prohibition on certain relatives.</w:t>
      </w:r>
      <w:proofErr w:type="gramEnd"/>
      <w:r w:rsidRPr="00B038B6">
        <w:rPr>
          <w:rStyle w:val="apple-converted-space"/>
          <w:rFonts w:ascii="Courier New" w:hAnsi="Courier New" w:cs="Courier New"/>
          <w:sz w:val="21"/>
          <w:szCs w:val="21"/>
        </w:rPr>
        <w:t> </w:t>
      </w:r>
      <w:r w:rsidRPr="00B038B6">
        <w:rPr>
          <w:rFonts w:ascii="Courier New" w:hAnsi="Courier New" w:cs="Courier New"/>
          <w:sz w:val="21"/>
          <w:szCs w:val="21"/>
        </w:rPr>
        <w:t>It shall be unlawful for the spouse or for any relative, by consanguinity or affinity, within the third civil degree, of the President of the Philippines, the Vice-President of the Philippines, the President of the Senate, or the Speaker of the House of Representatives, to intervene, directly or indirectly, in any business, transaction, contract or application with the Government: Provided, That this section shall not apply to any person who, prior to the assumption of office of any of the above officials to whom he is related, has been already dealing with the Government along the same line of business, nor to any transaction, contract or application already existing or pending at the time of such assumption of public office, nor to any application filed by him the approval of which is not discretionary on the part of the official or officials concerned but depends upon compliance with requisites provided by law, or rules or regulations issued pursuant to law, nor to any act lawfully performed in an official capacity or in the exercise of a profession.</w:t>
      </w:r>
    </w:p>
    <w:p w:rsidR="00AC3369" w:rsidRPr="00B038B6" w:rsidRDefault="00AC3369" w:rsidP="00AC3369">
      <w:pPr>
        <w:pStyle w:val="NormalWeb"/>
        <w:rPr>
          <w:rFonts w:ascii="Courier New" w:hAnsi="Courier New" w:cs="Courier New"/>
          <w:sz w:val="21"/>
          <w:szCs w:val="21"/>
        </w:rPr>
      </w:pPr>
      <w:proofErr w:type="gramStart"/>
      <w:r w:rsidRPr="00B038B6">
        <w:rPr>
          <w:rFonts w:ascii="Courier New" w:hAnsi="Courier New" w:cs="Courier New"/>
          <w:b/>
          <w:bCs/>
          <w:sz w:val="21"/>
          <w:szCs w:val="21"/>
        </w:rPr>
        <w:t>Section 6.</w:t>
      </w:r>
      <w:proofErr w:type="gramEnd"/>
      <w:r w:rsidRPr="00B038B6">
        <w:rPr>
          <w:rStyle w:val="apple-converted-space"/>
          <w:rFonts w:ascii="Courier New" w:hAnsi="Courier New" w:cs="Courier New"/>
          <w:sz w:val="21"/>
          <w:szCs w:val="21"/>
        </w:rPr>
        <w:t> </w:t>
      </w:r>
      <w:proofErr w:type="gramStart"/>
      <w:r w:rsidRPr="00B038B6">
        <w:rPr>
          <w:rFonts w:ascii="Courier New" w:hAnsi="Courier New" w:cs="Courier New"/>
          <w:i/>
          <w:iCs/>
          <w:sz w:val="21"/>
          <w:szCs w:val="21"/>
        </w:rPr>
        <w:t>Prohibition on Members of Congress.</w:t>
      </w:r>
      <w:proofErr w:type="gramEnd"/>
      <w:r w:rsidRPr="00B038B6">
        <w:rPr>
          <w:rStyle w:val="apple-converted-space"/>
          <w:rFonts w:ascii="Courier New" w:hAnsi="Courier New" w:cs="Courier New"/>
          <w:sz w:val="21"/>
          <w:szCs w:val="21"/>
        </w:rPr>
        <w:t> </w:t>
      </w:r>
      <w:r w:rsidRPr="00B038B6">
        <w:rPr>
          <w:rFonts w:ascii="Courier New" w:hAnsi="Courier New" w:cs="Courier New"/>
          <w:sz w:val="21"/>
          <w:szCs w:val="21"/>
        </w:rPr>
        <w:t xml:space="preserve">It shall be unlawful hereafter for any Member of the Congress during the term for which he has </w:t>
      </w:r>
      <w:r w:rsidRPr="00B038B6">
        <w:rPr>
          <w:rFonts w:ascii="Courier New" w:hAnsi="Courier New" w:cs="Courier New"/>
          <w:sz w:val="21"/>
          <w:szCs w:val="21"/>
        </w:rPr>
        <w:lastRenderedPageBreak/>
        <w:t>been elected, to acquire or receive any personal pecuniary interest in any specific business enterprise which will be directly and particularly favored or benefited by any law or resolution authored by him previously approved or adopted by the Congress during the same term.</w:t>
      </w:r>
    </w:p>
    <w:p w:rsidR="00AC3369" w:rsidRPr="00B038B6" w:rsidRDefault="00AC3369" w:rsidP="00AC3369">
      <w:pPr>
        <w:pStyle w:val="NormalWeb"/>
        <w:rPr>
          <w:rFonts w:ascii="Courier New" w:hAnsi="Courier New" w:cs="Courier New"/>
          <w:sz w:val="21"/>
          <w:szCs w:val="21"/>
        </w:rPr>
      </w:pPr>
      <w:r w:rsidRPr="00B038B6">
        <w:rPr>
          <w:rFonts w:ascii="Courier New" w:hAnsi="Courier New" w:cs="Courier New"/>
          <w:sz w:val="21"/>
          <w:szCs w:val="21"/>
        </w:rPr>
        <w:t>The provision of this section shall apply to any other public officer who recommended the initiation in Congress of the enactment or adoption of any law or resolution, and acquires or receives any such interest during his incumbency.</w:t>
      </w:r>
    </w:p>
    <w:p w:rsidR="00AC3369" w:rsidRPr="00B038B6" w:rsidRDefault="00AC3369" w:rsidP="00AC3369">
      <w:pPr>
        <w:pStyle w:val="NormalWeb"/>
        <w:rPr>
          <w:rFonts w:ascii="Courier New" w:hAnsi="Courier New" w:cs="Courier New"/>
          <w:sz w:val="21"/>
          <w:szCs w:val="21"/>
        </w:rPr>
      </w:pPr>
      <w:r w:rsidRPr="00B038B6">
        <w:rPr>
          <w:rFonts w:ascii="Courier New" w:hAnsi="Courier New" w:cs="Courier New"/>
          <w:sz w:val="21"/>
          <w:szCs w:val="21"/>
        </w:rPr>
        <w:t>It shall likewise be unlawful for such member of Congress or other public officer, who, having such interest prior to the approval of such law or resolution authored or recommended by him, continues for thirty days after such approval to retain such interest.</w:t>
      </w:r>
    </w:p>
    <w:p w:rsidR="00AC3369" w:rsidRPr="00B038B6" w:rsidRDefault="00AC3369" w:rsidP="00AC3369">
      <w:pPr>
        <w:pStyle w:val="NormalWeb"/>
        <w:rPr>
          <w:rFonts w:ascii="Courier New" w:hAnsi="Courier New" w:cs="Courier New"/>
          <w:sz w:val="21"/>
          <w:szCs w:val="21"/>
        </w:rPr>
      </w:pPr>
      <w:proofErr w:type="gramStart"/>
      <w:r w:rsidRPr="00B038B6">
        <w:rPr>
          <w:rFonts w:ascii="Courier New" w:hAnsi="Courier New" w:cs="Courier New"/>
          <w:b/>
          <w:bCs/>
          <w:sz w:val="21"/>
          <w:szCs w:val="21"/>
        </w:rPr>
        <w:t>Section 7.</w:t>
      </w:r>
      <w:proofErr w:type="gramEnd"/>
      <w:r w:rsidRPr="00B038B6">
        <w:rPr>
          <w:rStyle w:val="apple-converted-space"/>
          <w:rFonts w:ascii="Courier New" w:hAnsi="Courier New" w:cs="Courier New"/>
          <w:sz w:val="21"/>
          <w:szCs w:val="21"/>
        </w:rPr>
        <w:t> </w:t>
      </w:r>
      <w:proofErr w:type="gramStart"/>
      <w:r w:rsidRPr="00B038B6">
        <w:rPr>
          <w:rFonts w:ascii="Courier New" w:hAnsi="Courier New" w:cs="Courier New"/>
          <w:i/>
          <w:iCs/>
          <w:sz w:val="21"/>
          <w:szCs w:val="21"/>
        </w:rPr>
        <w:t>Statement of assets and liabilities.</w:t>
      </w:r>
      <w:proofErr w:type="gramEnd"/>
      <w:r w:rsidRPr="00B038B6">
        <w:rPr>
          <w:rStyle w:val="apple-converted-space"/>
          <w:rFonts w:ascii="Courier New" w:hAnsi="Courier New" w:cs="Courier New"/>
          <w:sz w:val="21"/>
          <w:szCs w:val="21"/>
        </w:rPr>
        <w:t> </w:t>
      </w:r>
      <w:r w:rsidRPr="00B038B6">
        <w:rPr>
          <w:rFonts w:ascii="Courier New" w:hAnsi="Courier New" w:cs="Courier New"/>
          <w:sz w:val="21"/>
          <w:szCs w:val="21"/>
        </w:rPr>
        <w:t>Every public officer, within thirty days after the approval of this Act or after assuming office, and within the month of January of every other year thereafter, as well as upon the expiration of his term of office, or upon his resignation or separation from office, shall prepare and file with the office of the corresponding Department Head, or in the case of a Head of Department or chief of an independent office, with the Office of the President, or in the case of members of the Congress and the officials and employees thereof, with the Office of the Secretary of the corresponding House, a true detailed and sworn statement of assets and liabilities, including a statement of the amounts and sources of his income, the amounts of his personal and family expenses and the amount of income taxes paid for the next preceding calendar year: Provided, That public officers assuming office less than two months before the end of the calendar year, may file their statements in the following months of January.</w:t>
      </w:r>
    </w:p>
    <w:p w:rsidR="00AC3369" w:rsidRPr="00B038B6" w:rsidRDefault="00AC3369" w:rsidP="00AC3369">
      <w:pPr>
        <w:pStyle w:val="NormalWeb"/>
        <w:rPr>
          <w:rFonts w:ascii="Courier New" w:hAnsi="Courier New" w:cs="Courier New"/>
          <w:sz w:val="21"/>
          <w:szCs w:val="21"/>
        </w:rPr>
      </w:pPr>
      <w:proofErr w:type="gramStart"/>
      <w:r w:rsidRPr="00B038B6">
        <w:rPr>
          <w:rFonts w:ascii="Courier New" w:hAnsi="Courier New" w:cs="Courier New"/>
          <w:b/>
          <w:bCs/>
          <w:sz w:val="21"/>
          <w:szCs w:val="21"/>
        </w:rPr>
        <w:t>Section 8.</w:t>
      </w:r>
      <w:proofErr w:type="gramEnd"/>
      <w:r w:rsidRPr="00B038B6">
        <w:rPr>
          <w:rStyle w:val="apple-converted-space"/>
          <w:rFonts w:ascii="Courier New" w:hAnsi="Courier New" w:cs="Courier New"/>
          <w:sz w:val="21"/>
          <w:szCs w:val="21"/>
        </w:rPr>
        <w:t> </w:t>
      </w:r>
      <w:proofErr w:type="gramStart"/>
      <w:r w:rsidRPr="00B038B6">
        <w:rPr>
          <w:rFonts w:ascii="Courier New" w:hAnsi="Courier New" w:cs="Courier New"/>
          <w:i/>
          <w:iCs/>
          <w:sz w:val="21"/>
          <w:szCs w:val="21"/>
        </w:rPr>
        <w:t>Dismissal due to unexplained wealth.</w:t>
      </w:r>
      <w:proofErr w:type="gramEnd"/>
      <w:r w:rsidRPr="00B038B6">
        <w:rPr>
          <w:rStyle w:val="apple-converted-space"/>
          <w:rFonts w:ascii="Courier New" w:hAnsi="Courier New" w:cs="Courier New"/>
          <w:sz w:val="21"/>
          <w:szCs w:val="21"/>
        </w:rPr>
        <w:t> </w:t>
      </w:r>
      <w:r w:rsidRPr="00B038B6">
        <w:rPr>
          <w:rFonts w:ascii="Courier New" w:hAnsi="Courier New" w:cs="Courier New"/>
          <w:sz w:val="21"/>
          <w:szCs w:val="21"/>
        </w:rPr>
        <w:t>If in accordance with the provisions of Republic Act Numbered One thousand three hundred seventy-nine, a public official has been found to have acquired during his incumbency, whether in his name or in the name of other persons, an amount of property and/or money manifestly out of proportion to his salary and to his other lawful income, that fact shall be a ground for dismissal or removal. Properties in the name of the spouse and unmarried children of such public official may be taken into consideration, when their acquisition through legitimate means cannot be satisfactorily shown. Bank deposits shall be taken into consideration in the enforcement of this section, notwithstanding any provision of law to the contrary.</w:t>
      </w:r>
    </w:p>
    <w:p w:rsidR="00AC3369" w:rsidRPr="00B038B6" w:rsidRDefault="00AC3369" w:rsidP="00AC3369">
      <w:pPr>
        <w:pStyle w:val="NormalWeb"/>
        <w:rPr>
          <w:rFonts w:ascii="Courier New" w:hAnsi="Courier New" w:cs="Courier New"/>
          <w:sz w:val="21"/>
          <w:szCs w:val="21"/>
        </w:rPr>
      </w:pPr>
      <w:proofErr w:type="gramStart"/>
      <w:r w:rsidRPr="00B038B6">
        <w:rPr>
          <w:rFonts w:ascii="Courier New" w:hAnsi="Courier New" w:cs="Courier New"/>
          <w:b/>
          <w:bCs/>
          <w:sz w:val="21"/>
          <w:szCs w:val="21"/>
        </w:rPr>
        <w:t>Section 9.</w:t>
      </w:r>
      <w:proofErr w:type="gramEnd"/>
      <w:r w:rsidRPr="00B038B6">
        <w:rPr>
          <w:rStyle w:val="apple-converted-space"/>
          <w:rFonts w:ascii="Courier New" w:hAnsi="Courier New" w:cs="Courier New"/>
          <w:sz w:val="21"/>
          <w:szCs w:val="21"/>
        </w:rPr>
        <w:t> </w:t>
      </w:r>
      <w:proofErr w:type="gramStart"/>
      <w:r w:rsidRPr="00B038B6">
        <w:rPr>
          <w:rFonts w:ascii="Courier New" w:hAnsi="Courier New" w:cs="Courier New"/>
          <w:i/>
          <w:iCs/>
          <w:sz w:val="21"/>
          <w:szCs w:val="21"/>
        </w:rPr>
        <w:t>Penalties for violations.</w:t>
      </w:r>
      <w:proofErr w:type="gramEnd"/>
      <w:r w:rsidRPr="00B038B6">
        <w:rPr>
          <w:rStyle w:val="apple-converted-space"/>
          <w:rFonts w:ascii="Courier New" w:hAnsi="Courier New" w:cs="Courier New"/>
          <w:sz w:val="21"/>
          <w:szCs w:val="21"/>
        </w:rPr>
        <w:t> </w:t>
      </w:r>
      <w:r w:rsidRPr="00B038B6">
        <w:rPr>
          <w:rFonts w:ascii="Courier New" w:hAnsi="Courier New" w:cs="Courier New"/>
          <w:sz w:val="21"/>
          <w:szCs w:val="21"/>
        </w:rPr>
        <w:t>(a) Any public officer or private person committing any of the unlawful acts or omissions enumerated in Sections 3, 4, 5 and 6 of this Act shall be punished with imprisonment for not less than one year nor more than ten years, perpetual disqualification from public office, and confiscation or forfeiture in favor of the Government of any prohibited interest and unexplained wealth manifestly out of proportion to his salary and other lawful income.</w:t>
      </w:r>
    </w:p>
    <w:p w:rsidR="00AC3369" w:rsidRPr="00B038B6" w:rsidRDefault="00AC3369" w:rsidP="00AC3369">
      <w:pPr>
        <w:pStyle w:val="NormalWeb"/>
        <w:rPr>
          <w:rFonts w:ascii="Courier New" w:hAnsi="Courier New" w:cs="Courier New"/>
          <w:sz w:val="21"/>
          <w:szCs w:val="21"/>
        </w:rPr>
      </w:pPr>
      <w:r w:rsidRPr="00B038B6">
        <w:rPr>
          <w:rFonts w:ascii="Courier New" w:hAnsi="Courier New" w:cs="Courier New"/>
          <w:sz w:val="21"/>
          <w:szCs w:val="21"/>
        </w:rPr>
        <w:t xml:space="preserve">Any complaining party at whose complaint the criminal prosecution was initiated shall, in case of conviction of the accused, be entitled to </w:t>
      </w:r>
      <w:r w:rsidRPr="00B038B6">
        <w:rPr>
          <w:rFonts w:ascii="Courier New" w:hAnsi="Courier New" w:cs="Courier New"/>
          <w:sz w:val="21"/>
          <w:szCs w:val="21"/>
        </w:rPr>
        <w:lastRenderedPageBreak/>
        <w:t>recover in the criminal action with priority over the forfeiture in favor of the Government, the amount of money or the thing he may have given to the accused, or the value of such thing.</w:t>
      </w:r>
    </w:p>
    <w:p w:rsidR="00AC3369" w:rsidRPr="00B038B6" w:rsidRDefault="00AC3369" w:rsidP="00AC3369">
      <w:pPr>
        <w:pStyle w:val="NormalWeb"/>
        <w:ind w:left="720"/>
        <w:rPr>
          <w:rFonts w:ascii="Courier New" w:hAnsi="Courier New" w:cs="Courier New"/>
          <w:sz w:val="21"/>
          <w:szCs w:val="21"/>
        </w:rPr>
      </w:pPr>
      <w:r w:rsidRPr="00B038B6">
        <w:rPr>
          <w:rFonts w:ascii="Courier New" w:hAnsi="Courier New" w:cs="Courier New"/>
          <w:sz w:val="21"/>
          <w:szCs w:val="21"/>
        </w:rPr>
        <w:t>(b) Any public officer violation any of the provisions of Section 7 of this Act shall be punished by a fine of not less than one hundred pesos nor more than one thousand pesos, or by imprisonment not exceeding one year, or by both such fine and imprisonment, at the discretion of the Court.</w:t>
      </w:r>
    </w:p>
    <w:p w:rsidR="00AC3369" w:rsidRPr="00B038B6" w:rsidRDefault="00AC3369" w:rsidP="00AC3369">
      <w:pPr>
        <w:pStyle w:val="NormalWeb"/>
        <w:rPr>
          <w:rFonts w:ascii="Courier New" w:hAnsi="Courier New" w:cs="Courier New"/>
          <w:sz w:val="21"/>
          <w:szCs w:val="21"/>
        </w:rPr>
      </w:pPr>
      <w:r w:rsidRPr="00B038B6">
        <w:rPr>
          <w:rFonts w:ascii="Courier New" w:hAnsi="Courier New" w:cs="Courier New"/>
          <w:sz w:val="21"/>
          <w:szCs w:val="21"/>
        </w:rPr>
        <w:t>The violation of said section proven in a proper administrative proceeding shall be sufficient cause for removal or dismissal of a public officer, even if no criminal prosecution is instituted against him.</w:t>
      </w:r>
    </w:p>
    <w:p w:rsidR="00AC3369" w:rsidRPr="00B038B6" w:rsidRDefault="00AC3369" w:rsidP="00AC3369">
      <w:pPr>
        <w:pStyle w:val="NormalWeb"/>
        <w:rPr>
          <w:rFonts w:ascii="Courier New" w:hAnsi="Courier New" w:cs="Courier New"/>
          <w:sz w:val="21"/>
          <w:szCs w:val="21"/>
        </w:rPr>
      </w:pPr>
      <w:proofErr w:type="gramStart"/>
      <w:r w:rsidRPr="00B038B6">
        <w:rPr>
          <w:rFonts w:ascii="Courier New" w:hAnsi="Courier New" w:cs="Courier New"/>
          <w:b/>
          <w:bCs/>
          <w:sz w:val="21"/>
          <w:szCs w:val="21"/>
        </w:rPr>
        <w:t>Section 10.</w:t>
      </w:r>
      <w:proofErr w:type="gramEnd"/>
      <w:r w:rsidRPr="00B038B6">
        <w:rPr>
          <w:rStyle w:val="apple-converted-space"/>
          <w:rFonts w:ascii="Courier New" w:hAnsi="Courier New" w:cs="Courier New"/>
          <w:sz w:val="21"/>
          <w:szCs w:val="21"/>
        </w:rPr>
        <w:t> </w:t>
      </w:r>
      <w:proofErr w:type="gramStart"/>
      <w:r w:rsidRPr="00B038B6">
        <w:rPr>
          <w:rFonts w:ascii="Courier New" w:hAnsi="Courier New" w:cs="Courier New"/>
          <w:i/>
          <w:iCs/>
          <w:sz w:val="21"/>
          <w:szCs w:val="21"/>
        </w:rPr>
        <w:t>Competent court.</w:t>
      </w:r>
      <w:proofErr w:type="gramEnd"/>
      <w:r w:rsidRPr="00B038B6">
        <w:rPr>
          <w:rStyle w:val="apple-converted-space"/>
          <w:rFonts w:ascii="Courier New" w:hAnsi="Courier New" w:cs="Courier New"/>
          <w:sz w:val="21"/>
          <w:szCs w:val="21"/>
        </w:rPr>
        <w:t> </w:t>
      </w:r>
      <w:r w:rsidRPr="00B038B6">
        <w:rPr>
          <w:rFonts w:ascii="Courier New" w:hAnsi="Courier New" w:cs="Courier New"/>
          <w:sz w:val="21"/>
          <w:szCs w:val="21"/>
        </w:rPr>
        <w:t>Until otherwise provided by law, all prosecutions under this Act shall be within the original jurisdiction of the proper Court of First Instance.</w:t>
      </w:r>
    </w:p>
    <w:p w:rsidR="00AC3369" w:rsidRPr="00B038B6" w:rsidRDefault="00AC3369" w:rsidP="00AC3369">
      <w:pPr>
        <w:pStyle w:val="NormalWeb"/>
        <w:rPr>
          <w:rFonts w:ascii="Courier New" w:hAnsi="Courier New" w:cs="Courier New"/>
          <w:sz w:val="21"/>
          <w:szCs w:val="21"/>
        </w:rPr>
      </w:pPr>
      <w:proofErr w:type="gramStart"/>
      <w:r w:rsidRPr="00B038B6">
        <w:rPr>
          <w:rFonts w:ascii="Courier New" w:hAnsi="Courier New" w:cs="Courier New"/>
          <w:b/>
          <w:bCs/>
          <w:sz w:val="21"/>
          <w:szCs w:val="21"/>
        </w:rPr>
        <w:t>Section 11.</w:t>
      </w:r>
      <w:proofErr w:type="gramEnd"/>
      <w:r w:rsidRPr="00B038B6">
        <w:rPr>
          <w:rStyle w:val="apple-converted-space"/>
          <w:rFonts w:ascii="Courier New" w:hAnsi="Courier New" w:cs="Courier New"/>
          <w:sz w:val="21"/>
          <w:szCs w:val="21"/>
        </w:rPr>
        <w:t> </w:t>
      </w:r>
      <w:proofErr w:type="gramStart"/>
      <w:r w:rsidRPr="00B038B6">
        <w:rPr>
          <w:rFonts w:ascii="Courier New" w:hAnsi="Courier New" w:cs="Courier New"/>
          <w:i/>
          <w:iCs/>
          <w:sz w:val="21"/>
          <w:szCs w:val="21"/>
        </w:rPr>
        <w:t>Prescription of offenses.</w:t>
      </w:r>
      <w:proofErr w:type="gramEnd"/>
      <w:r w:rsidRPr="00B038B6">
        <w:rPr>
          <w:rStyle w:val="apple-converted-space"/>
          <w:rFonts w:ascii="Courier New" w:hAnsi="Courier New" w:cs="Courier New"/>
          <w:sz w:val="21"/>
          <w:szCs w:val="21"/>
        </w:rPr>
        <w:t> </w:t>
      </w:r>
      <w:r w:rsidRPr="00B038B6">
        <w:rPr>
          <w:rFonts w:ascii="Courier New" w:hAnsi="Courier New" w:cs="Courier New"/>
          <w:sz w:val="21"/>
          <w:szCs w:val="21"/>
        </w:rPr>
        <w:t>All offenses punishable under this Act shall prescribe in ten years.</w:t>
      </w:r>
    </w:p>
    <w:p w:rsidR="00AC3369" w:rsidRPr="00B038B6" w:rsidRDefault="00AC3369" w:rsidP="00AC3369">
      <w:pPr>
        <w:pStyle w:val="NormalWeb"/>
        <w:rPr>
          <w:rFonts w:ascii="Courier New" w:hAnsi="Courier New" w:cs="Courier New"/>
          <w:sz w:val="21"/>
          <w:szCs w:val="21"/>
        </w:rPr>
      </w:pPr>
      <w:proofErr w:type="gramStart"/>
      <w:r w:rsidRPr="00B038B6">
        <w:rPr>
          <w:rFonts w:ascii="Courier New" w:hAnsi="Courier New" w:cs="Courier New"/>
          <w:b/>
          <w:bCs/>
          <w:sz w:val="21"/>
          <w:szCs w:val="21"/>
        </w:rPr>
        <w:t>Section 12.</w:t>
      </w:r>
      <w:proofErr w:type="gramEnd"/>
      <w:r w:rsidRPr="00B038B6">
        <w:rPr>
          <w:rStyle w:val="apple-converted-space"/>
          <w:rFonts w:ascii="Courier New" w:hAnsi="Courier New" w:cs="Courier New"/>
          <w:sz w:val="21"/>
          <w:szCs w:val="21"/>
        </w:rPr>
        <w:t> </w:t>
      </w:r>
      <w:proofErr w:type="gramStart"/>
      <w:r w:rsidRPr="00B038B6">
        <w:rPr>
          <w:rFonts w:ascii="Courier New" w:hAnsi="Courier New" w:cs="Courier New"/>
          <w:i/>
          <w:iCs/>
          <w:sz w:val="21"/>
          <w:szCs w:val="21"/>
        </w:rPr>
        <w:t>Termination of office.</w:t>
      </w:r>
      <w:proofErr w:type="gramEnd"/>
      <w:r w:rsidRPr="00B038B6">
        <w:rPr>
          <w:rStyle w:val="apple-converted-space"/>
          <w:rFonts w:ascii="Courier New" w:hAnsi="Courier New" w:cs="Courier New"/>
          <w:sz w:val="21"/>
          <w:szCs w:val="21"/>
        </w:rPr>
        <w:t> </w:t>
      </w:r>
      <w:r w:rsidRPr="00B038B6">
        <w:rPr>
          <w:rFonts w:ascii="Courier New" w:hAnsi="Courier New" w:cs="Courier New"/>
          <w:sz w:val="21"/>
          <w:szCs w:val="21"/>
        </w:rPr>
        <w:t>No public officer shall be allowed to resign or retire pending an investigation, criminal or administrative, or pending a prosecution against him, for any offense under this Act or under the provisions of the Revised Penal Code on bribery.</w:t>
      </w:r>
    </w:p>
    <w:p w:rsidR="00AC3369" w:rsidRPr="00B038B6" w:rsidRDefault="00AC3369" w:rsidP="00AC3369">
      <w:pPr>
        <w:pStyle w:val="NormalWeb"/>
        <w:rPr>
          <w:rFonts w:ascii="Courier New" w:hAnsi="Courier New" w:cs="Courier New"/>
          <w:sz w:val="21"/>
          <w:szCs w:val="21"/>
        </w:rPr>
      </w:pPr>
      <w:proofErr w:type="gramStart"/>
      <w:r w:rsidRPr="00B038B6">
        <w:rPr>
          <w:rFonts w:ascii="Courier New" w:hAnsi="Courier New" w:cs="Courier New"/>
          <w:b/>
          <w:bCs/>
          <w:sz w:val="21"/>
          <w:szCs w:val="21"/>
        </w:rPr>
        <w:t>Section 13.</w:t>
      </w:r>
      <w:proofErr w:type="gramEnd"/>
      <w:r w:rsidRPr="00B038B6">
        <w:rPr>
          <w:rStyle w:val="apple-converted-space"/>
          <w:rFonts w:ascii="Courier New" w:hAnsi="Courier New" w:cs="Courier New"/>
          <w:sz w:val="21"/>
          <w:szCs w:val="21"/>
        </w:rPr>
        <w:t> </w:t>
      </w:r>
      <w:proofErr w:type="gramStart"/>
      <w:r w:rsidRPr="00B038B6">
        <w:rPr>
          <w:rFonts w:ascii="Courier New" w:hAnsi="Courier New" w:cs="Courier New"/>
          <w:i/>
          <w:iCs/>
          <w:sz w:val="21"/>
          <w:szCs w:val="21"/>
        </w:rPr>
        <w:t>Suspension and loss of benefits.</w:t>
      </w:r>
      <w:proofErr w:type="gramEnd"/>
      <w:r w:rsidRPr="00B038B6">
        <w:rPr>
          <w:rStyle w:val="apple-converted-space"/>
          <w:rFonts w:ascii="Courier New" w:hAnsi="Courier New" w:cs="Courier New"/>
          <w:sz w:val="21"/>
          <w:szCs w:val="21"/>
        </w:rPr>
        <w:t> </w:t>
      </w:r>
      <w:r w:rsidRPr="00B038B6">
        <w:rPr>
          <w:rFonts w:ascii="Courier New" w:hAnsi="Courier New" w:cs="Courier New"/>
          <w:sz w:val="21"/>
          <w:szCs w:val="21"/>
        </w:rPr>
        <w:t>Any public officer against whom any criminal prosecution under a valid information under this Act or under the provisions of the Revised Penal Code on bribery is pending in court, shall be suspended from office. Should he be convicted by final judgment, he shall lose all retirement or gratuity benefits under any law, but if he is acquitted, he shall be entitled to reinstatement and to the salaries and benefits which he failed to receive during suspension, unless in the meantime administrative proceedings have been filed against him.</w:t>
      </w:r>
    </w:p>
    <w:p w:rsidR="00AC3369" w:rsidRPr="00B038B6" w:rsidRDefault="00AC3369" w:rsidP="00AC3369">
      <w:pPr>
        <w:pStyle w:val="NormalWeb"/>
        <w:rPr>
          <w:rFonts w:ascii="Courier New" w:hAnsi="Courier New" w:cs="Courier New"/>
          <w:sz w:val="21"/>
          <w:szCs w:val="21"/>
        </w:rPr>
      </w:pPr>
      <w:proofErr w:type="gramStart"/>
      <w:r w:rsidRPr="00B038B6">
        <w:rPr>
          <w:rFonts w:ascii="Courier New" w:hAnsi="Courier New" w:cs="Courier New"/>
          <w:b/>
          <w:bCs/>
          <w:sz w:val="21"/>
          <w:szCs w:val="21"/>
        </w:rPr>
        <w:t>Section 14.</w:t>
      </w:r>
      <w:proofErr w:type="gramEnd"/>
      <w:r w:rsidRPr="00B038B6">
        <w:rPr>
          <w:rStyle w:val="apple-converted-space"/>
          <w:rFonts w:ascii="Courier New" w:hAnsi="Courier New" w:cs="Courier New"/>
          <w:sz w:val="21"/>
          <w:szCs w:val="21"/>
        </w:rPr>
        <w:t> </w:t>
      </w:r>
      <w:proofErr w:type="gramStart"/>
      <w:r w:rsidRPr="00B038B6">
        <w:rPr>
          <w:rFonts w:ascii="Courier New" w:hAnsi="Courier New" w:cs="Courier New"/>
          <w:i/>
          <w:iCs/>
          <w:sz w:val="21"/>
          <w:szCs w:val="21"/>
        </w:rPr>
        <w:t>Exception.</w:t>
      </w:r>
      <w:proofErr w:type="gramEnd"/>
      <w:r w:rsidRPr="00B038B6">
        <w:rPr>
          <w:rStyle w:val="apple-converted-space"/>
          <w:rFonts w:ascii="Courier New" w:hAnsi="Courier New" w:cs="Courier New"/>
          <w:sz w:val="21"/>
          <w:szCs w:val="21"/>
        </w:rPr>
        <w:t> </w:t>
      </w:r>
      <w:r w:rsidRPr="00B038B6">
        <w:rPr>
          <w:rFonts w:ascii="Courier New" w:hAnsi="Courier New" w:cs="Courier New"/>
          <w:sz w:val="21"/>
          <w:szCs w:val="21"/>
        </w:rPr>
        <w:t xml:space="preserve">Unsolicited gifts or presents of small or insignificant value offered or given as a mere ordinary token of gratitude or friendship according to local customs or usage, shall be </w:t>
      </w:r>
      <w:proofErr w:type="gramStart"/>
      <w:r w:rsidRPr="00B038B6">
        <w:rPr>
          <w:rFonts w:ascii="Courier New" w:hAnsi="Courier New" w:cs="Courier New"/>
          <w:sz w:val="21"/>
          <w:szCs w:val="21"/>
        </w:rPr>
        <w:t>excepted</w:t>
      </w:r>
      <w:proofErr w:type="gramEnd"/>
      <w:r w:rsidRPr="00B038B6">
        <w:rPr>
          <w:rFonts w:ascii="Courier New" w:hAnsi="Courier New" w:cs="Courier New"/>
          <w:sz w:val="21"/>
          <w:szCs w:val="21"/>
        </w:rPr>
        <w:t xml:space="preserve"> from the provisions of this Act.</w:t>
      </w:r>
    </w:p>
    <w:p w:rsidR="00AC3369" w:rsidRPr="00B038B6" w:rsidRDefault="00AC3369" w:rsidP="00AC3369">
      <w:pPr>
        <w:pStyle w:val="NormalWeb"/>
        <w:rPr>
          <w:rFonts w:ascii="Courier New" w:hAnsi="Courier New" w:cs="Courier New"/>
          <w:sz w:val="21"/>
          <w:szCs w:val="21"/>
        </w:rPr>
      </w:pPr>
      <w:r w:rsidRPr="00B038B6">
        <w:rPr>
          <w:rFonts w:ascii="Courier New" w:hAnsi="Courier New" w:cs="Courier New"/>
          <w:sz w:val="21"/>
          <w:szCs w:val="21"/>
        </w:rPr>
        <w:t>Nothing in this Act shall be interpreted to prejudice or prohibit the practice of any profession, lawful trade or occupation by any private person or by any public officer who under the law may legitimately practice his profession, trade or occupation, during his incumbency, except where the practice of such profession, trade or occupation involves conspiracy with any other person or public official to commit any of the violations penalized in this Act.</w:t>
      </w:r>
    </w:p>
    <w:p w:rsidR="00AC3369" w:rsidRPr="00B038B6" w:rsidRDefault="00AC3369" w:rsidP="00AC3369">
      <w:pPr>
        <w:pStyle w:val="NormalWeb"/>
        <w:rPr>
          <w:rFonts w:ascii="Courier New" w:hAnsi="Courier New" w:cs="Courier New"/>
          <w:sz w:val="21"/>
          <w:szCs w:val="21"/>
        </w:rPr>
      </w:pPr>
      <w:proofErr w:type="gramStart"/>
      <w:r w:rsidRPr="00B038B6">
        <w:rPr>
          <w:rFonts w:ascii="Courier New" w:hAnsi="Courier New" w:cs="Courier New"/>
          <w:b/>
          <w:bCs/>
          <w:sz w:val="21"/>
          <w:szCs w:val="21"/>
        </w:rPr>
        <w:t>Section 15.</w:t>
      </w:r>
      <w:proofErr w:type="gramEnd"/>
      <w:r w:rsidRPr="00B038B6">
        <w:rPr>
          <w:rStyle w:val="apple-converted-space"/>
          <w:rFonts w:ascii="Courier New" w:hAnsi="Courier New" w:cs="Courier New"/>
          <w:sz w:val="21"/>
          <w:szCs w:val="21"/>
        </w:rPr>
        <w:t> </w:t>
      </w:r>
      <w:proofErr w:type="spellStart"/>
      <w:proofErr w:type="gramStart"/>
      <w:r w:rsidRPr="00B038B6">
        <w:rPr>
          <w:rFonts w:ascii="Courier New" w:hAnsi="Courier New" w:cs="Courier New"/>
          <w:i/>
          <w:iCs/>
          <w:sz w:val="21"/>
          <w:szCs w:val="21"/>
        </w:rPr>
        <w:t>Separability</w:t>
      </w:r>
      <w:proofErr w:type="spellEnd"/>
      <w:r w:rsidRPr="00B038B6">
        <w:rPr>
          <w:rFonts w:ascii="Courier New" w:hAnsi="Courier New" w:cs="Courier New"/>
          <w:i/>
          <w:iCs/>
          <w:sz w:val="21"/>
          <w:szCs w:val="21"/>
        </w:rPr>
        <w:t xml:space="preserve"> clause.</w:t>
      </w:r>
      <w:proofErr w:type="gramEnd"/>
      <w:r w:rsidRPr="00B038B6">
        <w:rPr>
          <w:rStyle w:val="apple-converted-space"/>
          <w:rFonts w:ascii="Courier New" w:hAnsi="Courier New" w:cs="Courier New"/>
          <w:sz w:val="21"/>
          <w:szCs w:val="21"/>
        </w:rPr>
        <w:t> </w:t>
      </w:r>
      <w:r w:rsidRPr="00B038B6">
        <w:rPr>
          <w:rFonts w:ascii="Courier New" w:hAnsi="Courier New" w:cs="Courier New"/>
          <w:sz w:val="21"/>
          <w:szCs w:val="21"/>
        </w:rPr>
        <w:t>If any provision of this Act or the application of such provision to any person or circumstances is declared invalid, the remainder of the Act or the application of such provision to other persons or circumstances shall not be affected by such declaration.</w:t>
      </w:r>
    </w:p>
    <w:p w:rsidR="00AC3369" w:rsidRPr="00B038B6" w:rsidRDefault="00AC3369" w:rsidP="00AC3369">
      <w:pPr>
        <w:pStyle w:val="NormalWeb"/>
        <w:rPr>
          <w:rFonts w:ascii="Courier New" w:hAnsi="Courier New" w:cs="Courier New"/>
          <w:sz w:val="21"/>
          <w:szCs w:val="21"/>
        </w:rPr>
      </w:pPr>
      <w:proofErr w:type="gramStart"/>
      <w:r w:rsidRPr="00B038B6">
        <w:rPr>
          <w:rFonts w:ascii="Courier New" w:hAnsi="Courier New" w:cs="Courier New"/>
          <w:b/>
          <w:bCs/>
          <w:sz w:val="21"/>
          <w:szCs w:val="21"/>
        </w:rPr>
        <w:lastRenderedPageBreak/>
        <w:t>Section 16.</w:t>
      </w:r>
      <w:proofErr w:type="gramEnd"/>
      <w:r w:rsidRPr="00B038B6">
        <w:rPr>
          <w:rStyle w:val="apple-converted-space"/>
          <w:rFonts w:ascii="Courier New" w:hAnsi="Courier New" w:cs="Courier New"/>
          <w:sz w:val="21"/>
          <w:szCs w:val="21"/>
        </w:rPr>
        <w:t> </w:t>
      </w:r>
      <w:proofErr w:type="spellStart"/>
      <w:proofErr w:type="gramStart"/>
      <w:r w:rsidRPr="00B038B6">
        <w:rPr>
          <w:rFonts w:ascii="Courier New" w:hAnsi="Courier New" w:cs="Courier New"/>
          <w:i/>
          <w:iCs/>
          <w:sz w:val="21"/>
          <w:szCs w:val="21"/>
        </w:rPr>
        <w:t>Effectivity</w:t>
      </w:r>
      <w:proofErr w:type="spellEnd"/>
      <w:r w:rsidRPr="00B038B6">
        <w:rPr>
          <w:rFonts w:ascii="Courier New" w:hAnsi="Courier New" w:cs="Courier New"/>
          <w:i/>
          <w:iCs/>
          <w:sz w:val="21"/>
          <w:szCs w:val="21"/>
        </w:rPr>
        <w:t>.</w:t>
      </w:r>
      <w:proofErr w:type="gramEnd"/>
      <w:r w:rsidRPr="00B038B6">
        <w:rPr>
          <w:rStyle w:val="apple-converted-space"/>
          <w:rFonts w:ascii="Courier New" w:hAnsi="Courier New" w:cs="Courier New"/>
          <w:sz w:val="21"/>
          <w:szCs w:val="21"/>
        </w:rPr>
        <w:t> </w:t>
      </w:r>
      <w:r w:rsidRPr="00B038B6">
        <w:rPr>
          <w:rFonts w:ascii="Courier New" w:hAnsi="Courier New" w:cs="Courier New"/>
          <w:sz w:val="21"/>
          <w:szCs w:val="21"/>
        </w:rPr>
        <w:t>This Act shall take effect on its approval, but for the purpose of determining unexplained wealth, all property acquired by a public officer since he assumed office shall be taken into consideration.</w:t>
      </w:r>
    </w:p>
    <w:p w:rsidR="00AC3369" w:rsidRPr="00B038B6" w:rsidRDefault="00AC3369" w:rsidP="00AC3369">
      <w:pPr>
        <w:pStyle w:val="NormalWeb"/>
        <w:rPr>
          <w:rFonts w:ascii="Courier New" w:hAnsi="Courier New" w:cs="Courier New"/>
          <w:sz w:val="21"/>
          <w:szCs w:val="21"/>
        </w:rPr>
      </w:pPr>
      <w:r w:rsidRPr="00B038B6">
        <w:rPr>
          <w:rFonts w:ascii="Courier New" w:hAnsi="Courier New" w:cs="Courier New"/>
          <w:sz w:val="21"/>
          <w:szCs w:val="21"/>
        </w:rPr>
        <w:t>Approved: August 17, 1960</w:t>
      </w:r>
    </w:p>
    <w:p w:rsidR="00AC3369" w:rsidRPr="00B038B6" w:rsidRDefault="00AC3369" w:rsidP="00AC3369">
      <w:pPr>
        <w:pStyle w:val="NormalWeb"/>
        <w:rPr>
          <w:rFonts w:ascii="Courier New" w:hAnsi="Courier New" w:cs="Courier New"/>
          <w:sz w:val="21"/>
          <w:szCs w:val="21"/>
        </w:rPr>
      </w:pPr>
      <w:r w:rsidRPr="00B038B6">
        <w:rPr>
          <w:rFonts w:ascii="Courier New" w:hAnsi="Courier New" w:cs="Courier New"/>
          <w:b/>
          <w:bCs/>
          <w:sz w:val="21"/>
          <w:szCs w:val="21"/>
        </w:rPr>
        <w:t>REPUBLIC ACT No. 1379</w:t>
      </w:r>
    </w:p>
    <w:p w:rsidR="00AC3369" w:rsidRPr="00B038B6" w:rsidRDefault="00AC3369" w:rsidP="00AC3369">
      <w:pPr>
        <w:pStyle w:val="NormalWeb"/>
        <w:jc w:val="center"/>
        <w:rPr>
          <w:rFonts w:ascii="Courier New" w:hAnsi="Courier New" w:cs="Courier New"/>
          <w:b/>
          <w:bCs/>
          <w:sz w:val="21"/>
          <w:szCs w:val="21"/>
        </w:rPr>
      </w:pPr>
      <w:r w:rsidRPr="00B038B6">
        <w:rPr>
          <w:rFonts w:ascii="Courier New" w:hAnsi="Courier New" w:cs="Courier New"/>
          <w:b/>
          <w:bCs/>
          <w:sz w:val="21"/>
          <w:szCs w:val="21"/>
        </w:rPr>
        <w:t>AN ACT DECLARING FORFEITURE IN FAVOR OF THE STATE ANY PROPERTY FOUND TO HAVE BEEN UNLAWFULLY ACQUIRED BY ANY PUBLIC OFFICER OR EMPLOYEE AND PROVIDING FOR THE PROCEEDINGS THEREFOR.</w:t>
      </w:r>
    </w:p>
    <w:p w:rsidR="00AC3369" w:rsidRPr="00B038B6" w:rsidRDefault="00AC3369" w:rsidP="00AC3369">
      <w:pPr>
        <w:pStyle w:val="NormalWeb"/>
        <w:rPr>
          <w:rFonts w:ascii="Courier New" w:hAnsi="Courier New" w:cs="Courier New"/>
          <w:sz w:val="21"/>
          <w:szCs w:val="21"/>
        </w:rPr>
      </w:pPr>
      <w:proofErr w:type="gramStart"/>
      <w:r w:rsidRPr="00B038B6">
        <w:rPr>
          <w:rFonts w:ascii="Courier New" w:hAnsi="Courier New" w:cs="Courier New"/>
          <w:b/>
          <w:bCs/>
          <w:sz w:val="21"/>
          <w:szCs w:val="21"/>
        </w:rPr>
        <w:t>Section 1.</w:t>
      </w:r>
      <w:proofErr w:type="gramEnd"/>
      <w:r w:rsidRPr="00B038B6">
        <w:rPr>
          <w:rStyle w:val="apple-converted-space"/>
          <w:rFonts w:ascii="Courier New" w:hAnsi="Courier New" w:cs="Courier New"/>
          <w:sz w:val="21"/>
          <w:szCs w:val="21"/>
        </w:rPr>
        <w:t> </w:t>
      </w:r>
      <w:proofErr w:type="gramStart"/>
      <w:r w:rsidRPr="00B038B6">
        <w:rPr>
          <w:rFonts w:ascii="Courier New" w:hAnsi="Courier New" w:cs="Courier New"/>
          <w:i/>
          <w:iCs/>
          <w:sz w:val="21"/>
          <w:szCs w:val="21"/>
        </w:rPr>
        <w:t>Definitions.</w:t>
      </w:r>
      <w:proofErr w:type="gramEnd"/>
      <w:r w:rsidRPr="00B038B6">
        <w:rPr>
          <w:rStyle w:val="apple-converted-space"/>
          <w:rFonts w:ascii="Courier New" w:hAnsi="Courier New" w:cs="Courier New"/>
          <w:sz w:val="21"/>
          <w:szCs w:val="21"/>
        </w:rPr>
        <w:t> </w:t>
      </w:r>
      <w:r w:rsidRPr="00B038B6">
        <w:rPr>
          <w:rFonts w:ascii="Courier New" w:hAnsi="Courier New" w:cs="Courier New"/>
          <w:sz w:val="21"/>
          <w:szCs w:val="21"/>
        </w:rPr>
        <w:t>(a) For the purposes of this Act, a "public officer or employee" means any person holding any public office or employment by virtue of an appointment, election or contract, and any person holding any office or employment, by appointment or contract, in any State owned or controlled corporation or enterprise.</w:t>
      </w:r>
    </w:p>
    <w:p w:rsidR="00AC3369" w:rsidRPr="00B038B6" w:rsidRDefault="00AC3369" w:rsidP="00AC3369">
      <w:pPr>
        <w:pStyle w:val="NormalWeb"/>
        <w:ind w:left="720"/>
        <w:rPr>
          <w:rFonts w:ascii="Courier New" w:hAnsi="Courier New" w:cs="Courier New"/>
          <w:sz w:val="21"/>
          <w:szCs w:val="21"/>
        </w:rPr>
      </w:pPr>
      <w:r w:rsidRPr="00B038B6">
        <w:rPr>
          <w:rFonts w:ascii="Courier New" w:hAnsi="Courier New" w:cs="Courier New"/>
          <w:sz w:val="21"/>
          <w:szCs w:val="21"/>
        </w:rPr>
        <w:t xml:space="preserve">(b) "Other legitimately acquired property" means any real or personal property, money or securities which the respondent has at any time acquired by inheritance and the income thereof, or by gift inter </w:t>
      </w:r>
      <w:proofErr w:type="spellStart"/>
      <w:r w:rsidRPr="00B038B6">
        <w:rPr>
          <w:rFonts w:ascii="Courier New" w:hAnsi="Courier New" w:cs="Courier New"/>
          <w:sz w:val="21"/>
          <w:szCs w:val="21"/>
        </w:rPr>
        <w:t>vivos</w:t>
      </w:r>
      <w:proofErr w:type="spellEnd"/>
      <w:r w:rsidRPr="00B038B6">
        <w:rPr>
          <w:rFonts w:ascii="Courier New" w:hAnsi="Courier New" w:cs="Courier New"/>
          <w:sz w:val="21"/>
          <w:szCs w:val="21"/>
        </w:rPr>
        <w:t xml:space="preserve"> before his becoming a public officer or employee, or any property (or income thereof) already pertaining to him when he qualified for public office or employment, or the fruits and income of the exclusive property of the respondent's spouse. It shall not include:</w:t>
      </w:r>
    </w:p>
    <w:p w:rsidR="00AC3369" w:rsidRPr="00B038B6" w:rsidRDefault="00AC3369" w:rsidP="00AC3369">
      <w:pPr>
        <w:pStyle w:val="NormalWeb"/>
        <w:ind w:left="1440"/>
        <w:rPr>
          <w:rFonts w:ascii="Courier New" w:hAnsi="Courier New" w:cs="Courier New"/>
          <w:sz w:val="21"/>
          <w:szCs w:val="21"/>
        </w:rPr>
      </w:pPr>
      <w:r w:rsidRPr="00B038B6">
        <w:rPr>
          <w:rFonts w:ascii="Courier New" w:hAnsi="Courier New" w:cs="Courier New"/>
          <w:sz w:val="21"/>
          <w:szCs w:val="21"/>
        </w:rPr>
        <w:t>1. Property unlawfully acquired by the respondent, but its ownership is concealed by its being recorded in the name of, or held by, the respondent's spouse, ascendants, descendants, relatives, or any other person.</w:t>
      </w:r>
    </w:p>
    <w:p w:rsidR="00AC3369" w:rsidRPr="00B038B6" w:rsidRDefault="00AC3369" w:rsidP="00AC3369">
      <w:pPr>
        <w:pStyle w:val="NormalWeb"/>
        <w:ind w:left="1440"/>
        <w:rPr>
          <w:rFonts w:ascii="Courier New" w:hAnsi="Courier New" w:cs="Courier New"/>
          <w:sz w:val="21"/>
          <w:szCs w:val="21"/>
        </w:rPr>
      </w:pPr>
      <w:r w:rsidRPr="00B038B6">
        <w:rPr>
          <w:rFonts w:ascii="Courier New" w:hAnsi="Courier New" w:cs="Courier New"/>
          <w:sz w:val="21"/>
          <w:szCs w:val="21"/>
        </w:rPr>
        <w:t xml:space="preserve">2. Property unlawfully acquired by the respondent, but transferred by him to another person or persons on or after the </w:t>
      </w:r>
      <w:proofErr w:type="spellStart"/>
      <w:r w:rsidRPr="00B038B6">
        <w:rPr>
          <w:rFonts w:ascii="Courier New" w:hAnsi="Courier New" w:cs="Courier New"/>
          <w:sz w:val="21"/>
          <w:szCs w:val="21"/>
        </w:rPr>
        <w:t>effectivity</w:t>
      </w:r>
      <w:proofErr w:type="spellEnd"/>
      <w:r w:rsidRPr="00B038B6">
        <w:rPr>
          <w:rFonts w:ascii="Courier New" w:hAnsi="Courier New" w:cs="Courier New"/>
          <w:sz w:val="21"/>
          <w:szCs w:val="21"/>
        </w:rPr>
        <w:t xml:space="preserve"> of this Act.</w:t>
      </w:r>
    </w:p>
    <w:p w:rsidR="00AC3369" w:rsidRPr="00B038B6" w:rsidRDefault="00AC3369" w:rsidP="00AC3369">
      <w:pPr>
        <w:pStyle w:val="NormalWeb"/>
        <w:ind w:left="1440"/>
        <w:rPr>
          <w:rFonts w:ascii="Courier New" w:hAnsi="Courier New" w:cs="Courier New"/>
          <w:sz w:val="21"/>
          <w:szCs w:val="21"/>
        </w:rPr>
      </w:pPr>
      <w:r w:rsidRPr="00B038B6">
        <w:rPr>
          <w:rFonts w:ascii="Courier New" w:hAnsi="Courier New" w:cs="Courier New"/>
          <w:sz w:val="21"/>
          <w:szCs w:val="21"/>
        </w:rPr>
        <w:t>3. Property donated to the respondent during his incumbency, unless he can prove to the satisfaction of the court that the donation is lawful.</w:t>
      </w:r>
    </w:p>
    <w:p w:rsidR="00AC3369" w:rsidRPr="00B038B6" w:rsidRDefault="00AC3369" w:rsidP="00AC3369">
      <w:pPr>
        <w:pStyle w:val="NormalWeb"/>
        <w:rPr>
          <w:rFonts w:ascii="Courier New" w:hAnsi="Courier New" w:cs="Courier New"/>
          <w:sz w:val="21"/>
          <w:szCs w:val="21"/>
        </w:rPr>
      </w:pPr>
      <w:proofErr w:type="gramStart"/>
      <w:r w:rsidRPr="00B038B6">
        <w:rPr>
          <w:rFonts w:ascii="Courier New" w:hAnsi="Courier New" w:cs="Courier New"/>
          <w:b/>
          <w:bCs/>
          <w:sz w:val="21"/>
          <w:szCs w:val="21"/>
        </w:rPr>
        <w:t>Section 2.</w:t>
      </w:r>
      <w:proofErr w:type="gramEnd"/>
      <w:r w:rsidRPr="00B038B6">
        <w:rPr>
          <w:rStyle w:val="apple-converted-space"/>
          <w:rFonts w:ascii="Courier New" w:hAnsi="Courier New" w:cs="Courier New"/>
          <w:sz w:val="21"/>
          <w:szCs w:val="21"/>
        </w:rPr>
        <w:t> </w:t>
      </w:r>
      <w:proofErr w:type="gramStart"/>
      <w:r w:rsidRPr="00B038B6">
        <w:rPr>
          <w:rFonts w:ascii="Courier New" w:hAnsi="Courier New" w:cs="Courier New"/>
          <w:i/>
          <w:iCs/>
          <w:sz w:val="21"/>
          <w:szCs w:val="21"/>
        </w:rPr>
        <w:t>Filing of petition.</w:t>
      </w:r>
      <w:proofErr w:type="gramEnd"/>
      <w:r w:rsidRPr="00B038B6">
        <w:rPr>
          <w:rStyle w:val="apple-converted-space"/>
          <w:rFonts w:ascii="Courier New" w:hAnsi="Courier New" w:cs="Courier New"/>
          <w:sz w:val="21"/>
          <w:szCs w:val="21"/>
        </w:rPr>
        <w:t> </w:t>
      </w:r>
      <w:r w:rsidRPr="00B038B6">
        <w:rPr>
          <w:rFonts w:ascii="Courier New" w:hAnsi="Courier New" w:cs="Courier New"/>
          <w:sz w:val="21"/>
          <w:szCs w:val="21"/>
        </w:rPr>
        <w:t xml:space="preserve">Whenever any public officer or employee has acquired during his incumbency an amount of property which is manifestly out of proportion to his salary as such public officer or employee and to his other lawful income and the income from legitimately acquired property, said property shall be presumed prima facie to have been unlawfully acquired. The Solicitor General, upon complaint by any taxpayer to the city or provincial fiscal who shall conduct a previous inquiry similar to preliminary investigations in criminal cases and shall certify to the Solicitor General that there is reasonable ground to believe that there has been committed a violation of this Act and the respondent is probably guilty thereof, shall file, in the name and on behalf of the </w:t>
      </w:r>
      <w:r w:rsidRPr="00B038B6">
        <w:rPr>
          <w:rFonts w:ascii="Courier New" w:hAnsi="Courier New" w:cs="Courier New"/>
          <w:sz w:val="21"/>
          <w:szCs w:val="21"/>
        </w:rPr>
        <w:lastRenderedPageBreak/>
        <w:t>Republic of the Philippines, in the Court of First Instance of the city or province where said public officer or employee resides or holds office, a petition for a writ commanding said officer or employee to show cause why the property aforesaid, or any part thereof, should not be declared property of the State:</w:t>
      </w:r>
      <w:r w:rsidRPr="00B038B6">
        <w:rPr>
          <w:rStyle w:val="apple-converted-space"/>
          <w:rFonts w:ascii="Courier New" w:hAnsi="Courier New" w:cs="Courier New"/>
          <w:sz w:val="21"/>
          <w:szCs w:val="21"/>
        </w:rPr>
        <w:t> </w:t>
      </w:r>
      <w:r w:rsidRPr="00B038B6">
        <w:rPr>
          <w:rFonts w:ascii="Courier New" w:hAnsi="Courier New" w:cs="Courier New"/>
          <w:i/>
          <w:iCs/>
          <w:sz w:val="21"/>
          <w:szCs w:val="21"/>
        </w:rPr>
        <w:t>Provided</w:t>
      </w:r>
      <w:r w:rsidRPr="00B038B6">
        <w:rPr>
          <w:rFonts w:ascii="Courier New" w:hAnsi="Courier New" w:cs="Courier New"/>
          <w:sz w:val="21"/>
          <w:szCs w:val="21"/>
        </w:rPr>
        <w:t>, That no such petition shall be filed within one year before any general election or within three months before any special election.</w:t>
      </w:r>
    </w:p>
    <w:p w:rsidR="00AC3369" w:rsidRPr="00B038B6" w:rsidRDefault="00AC3369" w:rsidP="00AC3369">
      <w:pPr>
        <w:pStyle w:val="NormalWeb"/>
        <w:rPr>
          <w:rFonts w:ascii="Courier New" w:hAnsi="Courier New" w:cs="Courier New"/>
          <w:sz w:val="21"/>
          <w:szCs w:val="21"/>
        </w:rPr>
      </w:pPr>
      <w:r w:rsidRPr="00B038B6">
        <w:rPr>
          <w:rFonts w:ascii="Courier New" w:hAnsi="Courier New" w:cs="Courier New"/>
          <w:sz w:val="21"/>
          <w:szCs w:val="21"/>
        </w:rPr>
        <w:t xml:space="preserve">The resignation, dismissal or separation of the officer or employee from his office or employment in the Government or in the Government-owned or controlled corporation shall not be a bar to the filing of the </w:t>
      </w:r>
      <w:proofErr w:type="spellStart"/>
      <w:r w:rsidRPr="00B038B6">
        <w:rPr>
          <w:rFonts w:ascii="Courier New" w:hAnsi="Courier New" w:cs="Courier New"/>
          <w:sz w:val="21"/>
          <w:szCs w:val="21"/>
        </w:rPr>
        <w:t>petition:</w:t>
      </w:r>
      <w:r w:rsidRPr="00B038B6">
        <w:rPr>
          <w:rFonts w:ascii="Courier New" w:hAnsi="Courier New" w:cs="Courier New"/>
          <w:i/>
          <w:iCs/>
          <w:sz w:val="21"/>
          <w:szCs w:val="21"/>
        </w:rPr>
        <w:t>Provided</w:t>
      </w:r>
      <w:proofErr w:type="spellEnd"/>
      <w:r w:rsidRPr="00B038B6">
        <w:rPr>
          <w:rFonts w:ascii="Courier New" w:hAnsi="Courier New" w:cs="Courier New"/>
          <w:i/>
          <w:iCs/>
          <w:sz w:val="21"/>
          <w:szCs w:val="21"/>
        </w:rPr>
        <w:t>, however</w:t>
      </w:r>
      <w:r w:rsidRPr="00B038B6">
        <w:rPr>
          <w:rFonts w:ascii="Courier New" w:hAnsi="Courier New" w:cs="Courier New"/>
          <w:sz w:val="21"/>
          <w:szCs w:val="21"/>
        </w:rPr>
        <w:t>, That the right to file such petition shall prescribe after four years from the date of the resignation, dismissal or separation or expiration of the term of the office or employee concerned, except as to those who have ceased to hold office within ten years prior to the approval of this Act, in which case the proceedings shall prescribe after four years from the approval hereof.</w:t>
      </w:r>
    </w:p>
    <w:p w:rsidR="00AC3369" w:rsidRPr="00B038B6" w:rsidRDefault="00AC3369" w:rsidP="00AC3369">
      <w:pPr>
        <w:pStyle w:val="NormalWeb"/>
        <w:rPr>
          <w:rFonts w:ascii="Courier New" w:hAnsi="Courier New" w:cs="Courier New"/>
          <w:sz w:val="21"/>
          <w:szCs w:val="21"/>
        </w:rPr>
      </w:pPr>
      <w:proofErr w:type="gramStart"/>
      <w:r w:rsidRPr="00B038B6">
        <w:rPr>
          <w:rFonts w:ascii="Courier New" w:hAnsi="Courier New" w:cs="Courier New"/>
          <w:b/>
          <w:bCs/>
          <w:sz w:val="21"/>
          <w:szCs w:val="21"/>
        </w:rPr>
        <w:t>Section 3.</w:t>
      </w:r>
      <w:proofErr w:type="gramEnd"/>
      <w:r w:rsidRPr="00B038B6">
        <w:rPr>
          <w:rStyle w:val="apple-converted-space"/>
          <w:rFonts w:ascii="Courier New" w:hAnsi="Courier New" w:cs="Courier New"/>
          <w:sz w:val="21"/>
          <w:szCs w:val="21"/>
        </w:rPr>
        <w:t> </w:t>
      </w:r>
      <w:proofErr w:type="gramStart"/>
      <w:r w:rsidRPr="00B038B6">
        <w:rPr>
          <w:rFonts w:ascii="Courier New" w:hAnsi="Courier New" w:cs="Courier New"/>
          <w:sz w:val="21"/>
          <w:szCs w:val="21"/>
        </w:rPr>
        <w:t>The petition.</w:t>
      </w:r>
      <w:proofErr w:type="gramEnd"/>
      <w:r w:rsidRPr="00B038B6">
        <w:rPr>
          <w:rFonts w:ascii="Courier New" w:hAnsi="Courier New" w:cs="Courier New"/>
          <w:sz w:val="21"/>
          <w:szCs w:val="21"/>
        </w:rPr>
        <w:t xml:space="preserve"> The petition shall contain the following information:</w:t>
      </w:r>
    </w:p>
    <w:p w:rsidR="00AC3369" w:rsidRPr="00B038B6" w:rsidRDefault="00AC3369" w:rsidP="00AC3369">
      <w:pPr>
        <w:pStyle w:val="NormalWeb"/>
        <w:ind w:left="720"/>
        <w:rPr>
          <w:rFonts w:ascii="Courier New" w:hAnsi="Courier New" w:cs="Courier New"/>
          <w:sz w:val="21"/>
          <w:szCs w:val="21"/>
        </w:rPr>
      </w:pPr>
      <w:r w:rsidRPr="00B038B6">
        <w:rPr>
          <w:rFonts w:ascii="Courier New" w:hAnsi="Courier New" w:cs="Courier New"/>
          <w:sz w:val="21"/>
          <w:szCs w:val="21"/>
        </w:rPr>
        <w:t>(a) The name and address of the respondent.</w:t>
      </w:r>
    </w:p>
    <w:p w:rsidR="00AC3369" w:rsidRPr="00B038B6" w:rsidRDefault="00AC3369" w:rsidP="00AC3369">
      <w:pPr>
        <w:pStyle w:val="NormalWeb"/>
        <w:ind w:left="720"/>
        <w:rPr>
          <w:rFonts w:ascii="Courier New" w:hAnsi="Courier New" w:cs="Courier New"/>
          <w:sz w:val="21"/>
          <w:szCs w:val="21"/>
        </w:rPr>
      </w:pPr>
      <w:r w:rsidRPr="00B038B6">
        <w:rPr>
          <w:rFonts w:ascii="Courier New" w:hAnsi="Courier New" w:cs="Courier New"/>
          <w:sz w:val="21"/>
          <w:szCs w:val="21"/>
        </w:rPr>
        <w:t>(b) The public officer or employment he holds and such other public offices or employment which he has previously held.</w:t>
      </w:r>
    </w:p>
    <w:p w:rsidR="00AC3369" w:rsidRPr="00B038B6" w:rsidRDefault="00AC3369" w:rsidP="00AC3369">
      <w:pPr>
        <w:pStyle w:val="NormalWeb"/>
        <w:ind w:left="720"/>
        <w:rPr>
          <w:rFonts w:ascii="Courier New" w:hAnsi="Courier New" w:cs="Courier New"/>
          <w:sz w:val="21"/>
          <w:szCs w:val="21"/>
        </w:rPr>
      </w:pPr>
      <w:r w:rsidRPr="00B038B6">
        <w:rPr>
          <w:rFonts w:ascii="Courier New" w:hAnsi="Courier New" w:cs="Courier New"/>
          <w:sz w:val="21"/>
          <w:szCs w:val="21"/>
        </w:rPr>
        <w:t>(c) The approximate amount of property he has acquired during his incumbency in his past and present offices and employments.</w:t>
      </w:r>
    </w:p>
    <w:p w:rsidR="00AC3369" w:rsidRPr="00B038B6" w:rsidRDefault="00AC3369" w:rsidP="00AC3369">
      <w:pPr>
        <w:pStyle w:val="NormalWeb"/>
        <w:ind w:left="720"/>
        <w:rPr>
          <w:rFonts w:ascii="Courier New" w:hAnsi="Courier New" w:cs="Courier New"/>
          <w:sz w:val="21"/>
          <w:szCs w:val="21"/>
        </w:rPr>
      </w:pPr>
      <w:r w:rsidRPr="00B038B6">
        <w:rPr>
          <w:rFonts w:ascii="Courier New" w:hAnsi="Courier New" w:cs="Courier New"/>
          <w:sz w:val="21"/>
          <w:szCs w:val="21"/>
        </w:rPr>
        <w:t>(d) A description of said property, or such thereof as has been identified by the Solicitor General.</w:t>
      </w:r>
    </w:p>
    <w:p w:rsidR="00AC3369" w:rsidRPr="00B038B6" w:rsidRDefault="00AC3369" w:rsidP="00AC3369">
      <w:pPr>
        <w:pStyle w:val="NormalWeb"/>
        <w:ind w:left="720"/>
        <w:rPr>
          <w:rFonts w:ascii="Courier New" w:hAnsi="Courier New" w:cs="Courier New"/>
          <w:sz w:val="21"/>
          <w:szCs w:val="21"/>
        </w:rPr>
      </w:pPr>
      <w:r w:rsidRPr="00B038B6">
        <w:rPr>
          <w:rFonts w:ascii="Courier New" w:hAnsi="Courier New" w:cs="Courier New"/>
          <w:sz w:val="21"/>
          <w:szCs w:val="21"/>
        </w:rPr>
        <w:t>(e) The total amount of his government salary and other proper earnings and incomes from legitimately acquired property, and</w:t>
      </w:r>
    </w:p>
    <w:p w:rsidR="00AC3369" w:rsidRPr="00B038B6" w:rsidRDefault="00AC3369" w:rsidP="00AC3369">
      <w:pPr>
        <w:pStyle w:val="NormalWeb"/>
        <w:ind w:left="720"/>
        <w:rPr>
          <w:rFonts w:ascii="Courier New" w:hAnsi="Courier New" w:cs="Courier New"/>
          <w:sz w:val="21"/>
          <w:szCs w:val="21"/>
        </w:rPr>
      </w:pPr>
      <w:r w:rsidRPr="00B038B6">
        <w:rPr>
          <w:rFonts w:ascii="Courier New" w:hAnsi="Courier New" w:cs="Courier New"/>
          <w:sz w:val="21"/>
          <w:szCs w:val="21"/>
        </w:rPr>
        <w:t>(f) Such other information as may enable the court to determine whether or not the respondent has unlawfully acquired property during his incumbency.</w:t>
      </w:r>
    </w:p>
    <w:p w:rsidR="00AC3369" w:rsidRPr="00B038B6" w:rsidRDefault="00AC3369" w:rsidP="00AC3369">
      <w:pPr>
        <w:pStyle w:val="NormalWeb"/>
        <w:rPr>
          <w:rFonts w:ascii="Courier New" w:hAnsi="Courier New" w:cs="Courier New"/>
          <w:sz w:val="21"/>
          <w:szCs w:val="21"/>
        </w:rPr>
      </w:pPr>
      <w:proofErr w:type="gramStart"/>
      <w:r w:rsidRPr="00B038B6">
        <w:rPr>
          <w:rFonts w:ascii="Courier New" w:hAnsi="Courier New" w:cs="Courier New"/>
          <w:b/>
          <w:bCs/>
          <w:sz w:val="21"/>
          <w:szCs w:val="21"/>
        </w:rPr>
        <w:t>Section 4.</w:t>
      </w:r>
      <w:proofErr w:type="gramEnd"/>
      <w:r w:rsidRPr="00B038B6">
        <w:rPr>
          <w:rStyle w:val="apple-converted-space"/>
          <w:rFonts w:ascii="Courier New" w:hAnsi="Courier New" w:cs="Courier New"/>
          <w:sz w:val="21"/>
          <w:szCs w:val="21"/>
        </w:rPr>
        <w:t> </w:t>
      </w:r>
      <w:proofErr w:type="gramStart"/>
      <w:r w:rsidRPr="00B038B6">
        <w:rPr>
          <w:rFonts w:ascii="Courier New" w:hAnsi="Courier New" w:cs="Courier New"/>
          <w:i/>
          <w:iCs/>
          <w:sz w:val="21"/>
          <w:szCs w:val="21"/>
        </w:rPr>
        <w:t>Period for the answer.</w:t>
      </w:r>
      <w:proofErr w:type="gramEnd"/>
      <w:r w:rsidRPr="00B038B6">
        <w:rPr>
          <w:rStyle w:val="apple-converted-space"/>
          <w:rFonts w:ascii="Courier New" w:hAnsi="Courier New" w:cs="Courier New"/>
          <w:sz w:val="21"/>
          <w:szCs w:val="21"/>
        </w:rPr>
        <w:t> </w:t>
      </w:r>
      <w:r w:rsidRPr="00B038B6">
        <w:rPr>
          <w:rFonts w:ascii="Courier New" w:hAnsi="Courier New" w:cs="Courier New"/>
          <w:sz w:val="21"/>
          <w:szCs w:val="21"/>
        </w:rPr>
        <w:t>The respondent shall have a period of fifteen days within which to present his answer.</w:t>
      </w:r>
    </w:p>
    <w:p w:rsidR="00AC3369" w:rsidRPr="00B038B6" w:rsidRDefault="00AC3369" w:rsidP="00AC3369">
      <w:pPr>
        <w:pStyle w:val="NormalWeb"/>
        <w:rPr>
          <w:rFonts w:ascii="Courier New" w:hAnsi="Courier New" w:cs="Courier New"/>
          <w:sz w:val="21"/>
          <w:szCs w:val="21"/>
        </w:rPr>
      </w:pPr>
      <w:proofErr w:type="gramStart"/>
      <w:r w:rsidRPr="00B038B6">
        <w:rPr>
          <w:rFonts w:ascii="Courier New" w:hAnsi="Courier New" w:cs="Courier New"/>
          <w:b/>
          <w:bCs/>
          <w:sz w:val="21"/>
          <w:szCs w:val="21"/>
        </w:rPr>
        <w:t>Section 5.</w:t>
      </w:r>
      <w:proofErr w:type="gramEnd"/>
      <w:r w:rsidRPr="00B038B6">
        <w:rPr>
          <w:rStyle w:val="apple-converted-space"/>
          <w:rFonts w:ascii="Courier New" w:hAnsi="Courier New" w:cs="Courier New"/>
          <w:sz w:val="21"/>
          <w:szCs w:val="21"/>
        </w:rPr>
        <w:t> </w:t>
      </w:r>
      <w:proofErr w:type="gramStart"/>
      <w:r w:rsidRPr="00B038B6">
        <w:rPr>
          <w:rFonts w:ascii="Courier New" w:hAnsi="Courier New" w:cs="Courier New"/>
          <w:i/>
          <w:iCs/>
          <w:sz w:val="21"/>
          <w:szCs w:val="21"/>
        </w:rPr>
        <w:t>Hearing.</w:t>
      </w:r>
      <w:proofErr w:type="gramEnd"/>
      <w:r w:rsidRPr="00B038B6">
        <w:rPr>
          <w:rStyle w:val="apple-converted-space"/>
          <w:rFonts w:ascii="Courier New" w:hAnsi="Courier New" w:cs="Courier New"/>
          <w:sz w:val="21"/>
          <w:szCs w:val="21"/>
        </w:rPr>
        <w:t> </w:t>
      </w:r>
      <w:r w:rsidRPr="00B038B6">
        <w:rPr>
          <w:rFonts w:ascii="Courier New" w:hAnsi="Courier New" w:cs="Courier New"/>
          <w:sz w:val="21"/>
          <w:szCs w:val="21"/>
        </w:rPr>
        <w:t>The Court shall set a date for a hearing, which may be open to the public, and during which the respondent shall be given ample opportunity to explain, to the satisfaction of the court, how he has acquired the property in question.</w:t>
      </w:r>
    </w:p>
    <w:p w:rsidR="00AC3369" w:rsidRPr="00B038B6" w:rsidRDefault="00AC3369" w:rsidP="00AC3369">
      <w:pPr>
        <w:pStyle w:val="NormalWeb"/>
        <w:rPr>
          <w:rFonts w:ascii="Courier New" w:hAnsi="Courier New" w:cs="Courier New"/>
          <w:sz w:val="21"/>
          <w:szCs w:val="21"/>
        </w:rPr>
      </w:pPr>
      <w:proofErr w:type="gramStart"/>
      <w:r w:rsidRPr="00B038B6">
        <w:rPr>
          <w:rFonts w:ascii="Courier New" w:hAnsi="Courier New" w:cs="Courier New"/>
          <w:b/>
          <w:bCs/>
          <w:sz w:val="21"/>
          <w:szCs w:val="21"/>
        </w:rPr>
        <w:t>Section 6.</w:t>
      </w:r>
      <w:proofErr w:type="gramEnd"/>
      <w:r w:rsidRPr="00B038B6">
        <w:rPr>
          <w:rStyle w:val="apple-converted-space"/>
          <w:rFonts w:ascii="Courier New" w:hAnsi="Courier New" w:cs="Courier New"/>
          <w:sz w:val="21"/>
          <w:szCs w:val="21"/>
        </w:rPr>
        <w:t> </w:t>
      </w:r>
      <w:proofErr w:type="gramStart"/>
      <w:r w:rsidRPr="00B038B6">
        <w:rPr>
          <w:rFonts w:ascii="Courier New" w:hAnsi="Courier New" w:cs="Courier New"/>
          <w:i/>
          <w:iCs/>
          <w:sz w:val="21"/>
          <w:szCs w:val="21"/>
        </w:rPr>
        <w:t>Judgment.</w:t>
      </w:r>
      <w:proofErr w:type="gramEnd"/>
      <w:r w:rsidRPr="00B038B6">
        <w:rPr>
          <w:rStyle w:val="apple-converted-space"/>
          <w:rFonts w:ascii="Courier New" w:hAnsi="Courier New" w:cs="Courier New"/>
          <w:sz w:val="21"/>
          <w:szCs w:val="21"/>
        </w:rPr>
        <w:t> </w:t>
      </w:r>
      <w:r w:rsidRPr="00B038B6">
        <w:rPr>
          <w:rFonts w:ascii="Courier New" w:hAnsi="Courier New" w:cs="Courier New"/>
          <w:sz w:val="21"/>
          <w:szCs w:val="21"/>
        </w:rPr>
        <w:t>If the respondent is unable to show to the satisfaction of the court that he has lawfully acquired the property in question, then the court shall declare such property, forfeited in favor of the State, and by virtue of such judgment the property aforesaid shall become property of the State:</w:t>
      </w:r>
      <w:r w:rsidRPr="00B038B6">
        <w:rPr>
          <w:rStyle w:val="apple-converted-space"/>
          <w:rFonts w:ascii="Courier New" w:hAnsi="Courier New" w:cs="Courier New"/>
          <w:sz w:val="21"/>
          <w:szCs w:val="21"/>
        </w:rPr>
        <w:t> </w:t>
      </w:r>
      <w:r w:rsidRPr="00B038B6">
        <w:rPr>
          <w:rFonts w:ascii="Courier New" w:hAnsi="Courier New" w:cs="Courier New"/>
          <w:i/>
          <w:iCs/>
          <w:sz w:val="21"/>
          <w:szCs w:val="21"/>
        </w:rPr>
        <w:t>Provided</w:t>
      </w:r>
      <w:r w:rsidRPr="00B038B6">
        <w:rPr>
          <w:rFonts w:ascii="Courier New" w:hAnsi="Courier New" w:cs="Courier New"/>
          <w:sz w:val="21"/>
          <w:szCs w:val="21"/>
        </w:rPr>
        <w:t xml:space="preserve">, That no judgment shall be rendered </w:t>
      </w:r>
      <w:r w:rsidRPr="00B038B6">
        <w:rPr>
          <w:rFonts w:ascii="Courier New" w:hAnsi="Courier New" w:cs="Courier New"/>
          <w:sz w:val="21"/>
          <w:szCs w:val="21"/>
        </w:rPr>
        <w:lastRenderedPageBreak/>
        <w:t>within six months before any general election or within three months before any special election. The Court may, in addition, refer this case to the corresponding Executive Department for administrative or criminal action, or both.</w:t>
      </w:r>
    </w:p>
    <w:p w:rsidR="00AC3369" w:rsidRPr="00B038B6" w:rsidRDefault="00AC3369" w:rsidP="00AC3369">
      <w:pPr>
        <w:pStyle w:val="NormalWeb"/>
        <w:rPr>
          <w:rFonts w:ascii="Courier New" w:hAnsi="Courier New" w:cs="Courier New"/>
          <w:sz w:val="21"/>
          <w:szCs w:val="21"/>
        </w:rPr>
      </w:pPr>
      <w:proofErr w:type="gramStart"/>
      <w:r w:rsidRPr="00B038B6">
        <w:rPr>
          <w:rFonts w:ascii="Courier New" w:hAnsi="Courier New" w:cs="Courier New"/>
          <w:b/>
          <w:bCs/>
          <w:sz w:val="21"/>
          <w:szCs w:val="21"/>
        </w:rPr>
        <w:t>Section 7.</w:t>
      </w:r>
      <w:proofErr w:type="gramEnd"/>
      <w:r w:rsidRPr="00B038B6">
        <w:rPr>
          <w:rStyle w:val="apple-converted-space"/>
          <w:rFonts w:ascii="Courier New" w:hAnsi="Courier New" w:cs="Courier New"/>
          <w:sz w:val="21"/>
          <w:szCs w:val="21"/>
        </w:rPr>
        <w:t> </w:t>
      </w:r>
      <w:proofErr w:type="gramStart"/>
      <w:r w:rsidRPr="00B038B6">
        <w:rPr>
          <w:rFonts w:ascii="Courier New" w:hAnsi="Courier New" w:cs="Courier New"/>
          <w:i/>
          <w:iCs/>
          <w:sz w:val="21"/>
          <w:szCs w:val="21"/>
        </w:rPr>
        <w:t>Appeal.</w:t>
      </w:r>
      <w:proofErr w:type="gramEnd"/>
      <w:r w:rsidRPr="00B038B6">
        <w:rPr>
          <w:rStyle w:val="apple-converted-space"/>
          <w:rFonts w:ascii="Courier New" w:hAnsi="Courier New" w:cs="Courier New"/>
          <w:sz w:val="21"/>
          <w:szCs w:val="21"/>
        </w:rPr>
        <w:t> </w:t>
      </w:r>
      <w:r w:rsidRPr="00B038B6">
        <w:rPr>
          <w:rFonts w:ascii="Courier New" w:hAnsi="Courier New" w:cs="Courier New"/>
          <w:sz w:val="21"/>
          <w:szCs w:val="21"/>
        </w:rPr>
        <w:t>The parties may appeal from the judgment of the Court of First Instance as provided in the Rules of Court for appeals in civil cases.</w:t>
      </w:r>
    </w:p>
    <w:p w:rsidR="00AC3369" w:rsidRPr="00B038B6" w:rsidRDefault="00AC3369" w:rsidP="00AC3369">
      <w:pPr>
        <w:pStyle w:val="NormalWeb"/>
        <w:rPr>
          <w:rFonts w:ascii="Courier New" w:hAnsi="Courier New" w:cs="Courier New"/>
          <w:sz w:val="21"/>
          <w:szCs w:val="21"/>
        </w:rPr>
      </w:pPr>
      <w:proofErr w:type="gramStart"/>
      <w:r w:rsidRPr="00B038B6">
        <w:rPr>
          <w:rFonts w:ascii="Courier New" w:hAnsi="Courier New" w:cs="Courier New"/>
          <w:b/>
          <w:bCs/>
          <w:sz w:val="21"/>
          <w:szCs w:val="21"/>
        </w:rPr>
        <w:t>Section 8.</w:t>
      </w:r>
      <w:proofErr w:type="gramEnd"/>
      <w:r w:rsidRPr="00B038B6">
        <w:rPr>
          <w:rStyle w:val="apple-converted-space"/>
          <w:rFonts w:ascii="Courier New" w:hAnsi="Courier New" w:cs="Courier New"/>
          <w:sz w:val="21"/>
          <w:szCs w:val="21"/>
        </w:rPr>
        <w:t> </w:t>
      </w:r>
      <w:proofErr w:type="gramStart"/>
      <w:r w:rsidRPr="00B038B6">
        <w:rPr>
          <w:rFonts w:ascii="Courier New" w:hAnsi="Courier New" w:cs="Courier New"/>
          <w:i/>
          <w:iCs/>
          <w:sz w:val="21"/>
          <w:szCs w:val="21"/>
        </w:rPr>
        <w:t>Protection against self-incrimination.</w:t>
      </w:r>
      <w:proofErr w:type="gramEnd"/>
      <w:r w:rsidRPr="00B038B6">
        <w:rPr>
          <w:rStyle w:val="apple-converted-space"/>
          <w:rFonts w:ascii="Courier New" w:hAnsi="Courier New" w:cs="Courier New"/>
          <w:sz w:val="21"/>
          <w:szCs w:val="21"/>
        </w:rPr>
        <w:t> </w:t>
      </w:r>
      <w:r w:rsidRPr="00B038B6">
        <w:rPr>
          <w:rFonts w:ascii="Courier New" w:hAnsi="Courier New" w:cs="Courier New"/>
          <w:sz w:val="21"/>
          <w:szCs w:val="21"/>
        </w:rPr>
        <w:t>Neither the respondent nor any other person shall be excused from attending and testifying or from producing books, papers, correspondence, memoranda and other records on the ground that the testimony or evidence, documentary or otherwise, required of him may tend to incriminate him or subject him to prosecution; but no individual shall be prosecuted criminally for or on account of any transaction, matter or thing concerning which he is compelled, after having claimed his privilege against self-incrimination, to testify or produce evidence, documentary or otherwise, except that such individual so testifying shall not be exempt from prosecution and conviction for perjury or false testimony committed in so testifying or from administrative proceedings.</w:t>
      </w:r>
    </w:p>
    <w:p w:rsidR="00AC3369" w:rsidRPr="00B038B6" w:rsidRDefault="00AC3369" w:rsidP="00AC3369">
      <w:pPr>
        <w:pStyle w:val="NormalWeb"/>
        <w:rPr>
          <w:rFonts w:ascii="Courier New" w:hAnsi="Courier New" w:cs="Courier New"/>
          <w:sz w:val="21"/>
          <w:szCs w:val="21"/>
        </w:rPr>
      </w:pPr>
      <w:proofErr w:type="gramStart"/>
      <w:r w:rsidRPr="00B038B6">
        <w:rPr>
          <w:rFonts w:ascii="Courier New" w:hAnsi="Courier New" w:cs="Courier New"/>
          <w:b/>
          <w:bCs/>
          <w:sz w:val="21"/>
          <w:szCs w:val="21"/>
        </w:rPr>
        <w:t>Section 9.</w:t>
      </w:r>
      <w:proofErr w:type="gramEnd"/>
      <w:r w:rsidRPr="00B038B6">
        <w:rPr>
          <w:rStyle w:val="apple-converted-space"/>
          <w:rFonts w:ascii="Courier New" w:hAnsi="Courier New" w:cs="Courier New"/>
          <w:sz w:val="21"/>
          <w:szCs w:val="21"/>
        </w:rPr>
        <w:t> </w:t>
      </w:r>
      <w:proofErr w:type="gramStart"/>
      <w:r w:rsidRPr="00B038B6">
        <w:rPr>
          <w:rFonts w:ascii="Courier New" w:hAnsi="Courier New" w:cs="Courier New"/>
          <w:i/>
          <w:iCs/>
          <w:sz w:val="21"/>
          <w:szCs w:val="21"/>
        </w:rPr>
        <w:t>Immunity.</w:t>
      </w:r>
      <w:proofErr w:type="gramEnd"/>
      <w:r w:rsidRPr="00B038B6">
        <w:rPr>
          <w:rStyle w:val="apple-converted-space"/>
          <w:rFonts w:ascii="Courier New" w:hAnsi="Courier New" w:cs="Courier New"/>
          <w:sz w:val="21"/>
          <w:szCs w:val="21"/>
        </w:rPr>
        <w:t> </w:t>
      </w:r>
      <w:r w:rsidRPr="00B038B6">
        <w:rPr>
          <w:rFonts w:ascii="Courier New" w:hAnsi="Courier New" w:cs="Courier New"/>
          <w:sz w:val="21"/>
          <w:szCs w:val="21"/>
        </w:rPr>
        <w:t>The Solicitor General may grant immunity from criminal prosecution to any person who testifies to the unlawful manner in which the respondent has acquired any of the property in question in cases where such testimony is necessary to prove violations of this Act.</w:t>
      </w:r>
    </w:p>
    <w:p w:rsidR="00AC3369" w:rsidRPr="00B038B6" w:rsidRDefault="00AC3369" w:rsidP="00AC3369">
      <w:pPr>
        <w:pStyle w:val="NormalWeb"/>
        <w:rPr>
          <w:rFonts w:ascii="Courier New" w:hAnsi="Courier New" w:cs="Courier New"/>
          <w:sz w:val="21"/>
          <w:szCs w:val="21"/>
        </w:rPr>
      </w:pPr>
      <w:proofErr w:type="gramStart"/>
      <w:r w:rsidRPr="00B038B6">
        <w:rPr>
          <w:rFonts w:ascii="Courier New" w:hAnsi="Courier New" w:cs="Courier New"/>
          <w:b/>
          <w:bCs/>
          <w:sz w:val="21"/>
          <w:szCs w:val="21"/>
        </w:rPr>
        <w:t>Section 10.</w:t>
      </w:r>
      <w:proofErr w:type="gramEnd"/>
      <w:r w:rsidRPr="00B038B6">
        <w:rPr>
          <w:rStyle w:val="apple-converted-space"/>
          <w:rFonts w:ascii="Courier New" w:hAnsi="Courier New" w:cs="Courier New"/>
          <w:sz w:val="21"/>
          <w:szCs w:val="21"/>
        </w:rPr>
        <w:t> </w:t>
      </w:r>
      <w:proofErr w:type="gramStart"/>
      <w:r w:rsidRPr="00B038B6">
        <w:rPr>
          <w:rFonts w:ascii="Courier New" w:hAnsi="Courier New" w:cs="Courier New"/>
          <w:i/>
          <w:iCs/>
          <w:sz w:val="21"/>
          <w:szCs w:val="21"/>
        </w:rPr>
        <w:t>Effect of record of title.</w:t>
      </w:r>
      <w:proofErr w:type="gramEnd"/>
      <w:r w:rsidRPr="00B038B6">
        <w:rPr>
          <w:rStyle w:val="apple-converted-space"/>
          <w:rFonts w:ascii="Courier New" w:hAnsi="Courier New" w:cs="Courier New"/>
          <w:sz w:val="21"/>
          <w:szCs w:val="21"/>
        </w:rPr>
        <w:t> </w:t>
      </w:r>
      <w:r w:rsidRPr="00B038B6">
        <w:rPr>
          <w:rFonts w:ascii="Courier New" w:hAnsi="Courier New" w:cs="Courier New"/>
          <w:sz w:val="21"/>
          <w:szCs w:val="21"/>
        </w:rPr>
        <w:t>The fact that any real property has been recorded in the Registry of Property or office of the Register of Deeds in the name of the respondent or of any person mentioned in paragraphs (1) and (2) of subsection (b) of section one hereof shall not prevent the rendering of the judgment referred to in section six of this Act.</w:t>
      </w:r>
    </w:p>
    <w:p w:rsidR="00AC3369" w:rsidRPr="00B038B6" w:rsidRDefault="00AC3369" w:rsidP="00AC3369">
      <w:pPr>
        <w:pStyle w:val="NormalWeb"/>
        <w:rPr>
          <w:rFonts w:ascii="Courier New" w:hAnsi="Courier New" w:cs="Courier New"/>
          <w:sz w:val="21"/>
          <w:szCs w:val="21"/>
        </w:rPr>
      </w:pPr>
      <w:proofErr w:type="gramStart"/>
      <w:r w:rsidRPr="00B038B6">
        <w:rPr>
          <w:rFonts w:ascii="Courier New" w:hAnsi="Courier New" w:cs="Courier New"/>
          <w:b/>
          <w:bCs/>
          <w:sz w:val="21"/>
          <w:szCs w:val="21"/>
        </w:rPr>
        <w:t>Section 11.</w:t>
      </w:r>
      <w:proofErr w:type="gramEnd"/>
      <w:r w:rsidRPr="00B038B6">
        <w:rPr>
          <w:rStyle w:val="apple-converted-space"/>
          <w:rFonts w:ascii="Courier New" w:hAnsi="Courier New" w:cs="Courier New"/>
          <w:sz w:val="21"/>
          <w:szCs w:val="21"/>
        </w:rPr>
        <w:t> </w:t>
      </w:r>
      <w:proofErr w:type="gramStart"/>
      <w:r w:rsidRPr="00B038B6">
        <w:rPr>
          <w:rFonts w:ascii="Courier New" w:hAnsi="Courier New" w:cs="Courier New"/>
          <w:i/>
          <w:iCs/>
          <w:sz w:val="21"/>
          <w:szCs w:val="21"/>
        </w:rPr>
        <w:t>Laws on prescription.</w:t>
      </w:r>
      <w:proofErr w:type="gramEnd"/>
      <w:r w:rsidRPr="00B038B6">
        <w:rPr>
          <w:rStyle w:val="apple-converted-space"/>
          <w:rFonts w:ascii="Courier New" w:hAnsi="Courier New" w:cs="Courier New"/>
          <w:sz w:val="21"/>
          <w:szCs w:val="21"/>
        </w:rPr>
        <w:t> </w:t>
      </w:r>
      <w:r w:rsidRPr="00B038B6">
        <w:rPr>
          <w:rFonts w:ascii="Courier New" w:hAnsi="Courier New" w:cs="Courier New"/>
          <w:sz w:val="21"/>
          <w:szCs w:val="21"/>
        </w:rPr>
        <w:t>The laws concerning acquisitive prescription and limitation of actions cannot be invoked by, nor shall they benefit the respondent, in respect of any property unlawfully acquired by him.</w:t>
      </w:r>
    </w:p>
    <w:p w:rsidR="00AC3369" w:rsidRPr="00B038B6" w:rsidRDefault="00AC3369" w:rsidP="00AC3369">
      <w:pPr>
        <w:pStyle w:val="NormalWeb"/>
        <w:rPr>
          <w:rFonts w:ascii="Courier New" w:hAnsi="Courier New" w:cs="Courier New"/>
          <w:sz w:val="21"/>
          <w:szCs w:val="21"/>
        </w:rPr>
      </w:pPr>
      <w:proofErr w:type="gramStart"/>
      <w:r w:rsidRPr="00B038B6">
        <w:rPr>
          <w:rFonts w:ascii="Courier New" w:hAnsi="Courier New" w:cs="Courier New"/>
          <w:b/>
          <w:bCs/>
          <w:sz w:val="21"/>
          <w:szCs w:val="21"/>
        </w:rPr>
        <w:t>Section 12.</w:t>
      </w:r>
      <w:proofErr w:type="gramEnd"/>
      <w:r w:rsidRPr="00B038B6">
        <w:rPr>
          <w:rStyle w:val="apple-converted-space"/>
          <w:rFonts w:ascii="Courier New" w:hAnsi="Courier New" w:cs="Courier New"/>
          <w:sz w:val="21"/>
          <w:szCs w:val="21"/>
        </w:rPr>
        <w:t> </w:t>
      </w:r>
      <w:proofErr w:type="gramStart"/>
      <w:r w:rsidRPr="00B038B6">
        <w:rPr>
          <w:rFonts w:ascii="Courier New" w:hAnsi="Courier New" w:cs="Courier New"/>
          <w:i/>
          <w:iCs/>
          <w:sz w:val="21"/>
          <w:szCs w:val="21"/>
        </w:rPr>
        <w:t>Penalties.</w:t>
      </w:r>
      <w:proofErr w:type="gramEnd"/>
      <w:r w:rsidRPr="00B038B6">
        <w:rPr>
          <w:rStyle w:val="apple-converted-space"/>
          <w:rFonts w:ascii="Courier New" w:hAnsi="Courier New" w:cs="Courier New"/>
          <w:sz w:val="21"/>
          <w:szCs w:val="21"/>
        </w:rPr>
        <w:t> </w:t>
      </w:r>
      <w:r w:rsidRPr="00B038B6">
        <w:rPr>
          <w:rFonts w:ascii="Courier New" w:hAnsi="Courier New" w:cs="Courier New"/>
          <w:sz w:val="21"/>
          <w:szCs w:val="21"/>
        </w:rPr>
        <w:t>Any public officer or employee who shall, after the effective date of this Act, transfer or convey any unlawfully acquired property shall be repressed with imprisonment for a term not exceeding five years, or a fine not exceeding ten thousand pesos, or both such imprisonment and fine. The same repression shall be imposed upon any person who shall knowingly accept such transfer or conveyance.</w:t>
      </w:r>
    </w:p>
    <w:p w:rsidR="00AC3369" w:rsidRPr="00B038B6" w:rsidRDefault="00AC3369" w:rsidP="00AC3369">
      <w:pPr>
        <w:pStyle w:val="NormalWeb"/>
        <w:rPr>
          <w:rFonts w:ascii="Courier New" w:hAnsi="Courier New" w:cs="Courier New"/>
          <w:sz w:val="21"/>
          <w:szCs w:val="21"/>
        </w:rPr>
      </w:pPr>
      <w:proofErr w:type="gramStart"/>
      <w:r w:rsidRPr="00B038B6">
        <w:rPr>
          <w:rFonts w:ascii="Courier New" w:hAnsi="Courier New" w:cs="Courier New"/>
          <w:b/>
          <w:bCs/>
          <w:sz w:val="21"/>
          <w:szCs w:val="21"/>
        </w:rPr>
        <w:t>Section 13.</w:t>
      </w:r>
      <w:proofErr w:type="gramEnd"/>
      <w:r w:rsidRPr="00B038B6">
        <w:rPr>
          <w:rStyle w:val="apple-converted-space"/>
          <w:rFonts w:ascii="Courier New" w:hAnsi="Courier New" w:cs="Courier New"/>
          <w:sz w:val="21"/>
          <w:szCs w:val="21"/>
        </w:rPr>
        <w:t> </w:t>
      </w:r>
      <w:proofErr w:type="spellStart"/>
      <w:proofErr w:type="gramStart"/>
      <w:r w:rsidRPr="00B038B6">
        <w:rPr>
          <w:rFonts w:ascii="Courier New" w:hAnsi="Courier New" w:cs="Courier New"/>
          <w:i/>
          <w:iCs/>
          <w:sz w:val="21"/>
          <w:szCs w:val="21"/>
        </w:rPr>
        <w:t>Separability</w:t>
      </w:r>
      <w:proofErr w:type="spellEnd"/>
      <w:r w:rsidRPr="00B038B6">
        <w:rPr>
          <w:rFonts w:ascii="Courier New" w:hAnsi="Courier New" w:cs="Courier New"/>
          <w:i/>
          <w:iCs/>
          <w:sz w:val="21"/>
          <w:szCs w:val="21"/>
        </w:rPr>
        <w:t xml:space="preserve"> of provisions.</w:t>
      </w:r>
      <w:proofErr w:type="gramEnd"/>
      <w:r w:rsidRPr="00B038B6">
        <w:rPr>
          <w:rStyle w:val="apple-converted-space"/>
          <w:rFonts w:ascii="Courier New" w:hAnsi="Courier New" w:cs="Courier New"/>
          <w:sz w:val="21"/>
          <w:szCs w:val="21"/>
        </w:rPr>
        <w:t> </w:t>
      </w:r>
      <w:r w:rsidRPr="00B038B6">
        <w:rPr>
          <w:rFonts w:ascii="Courier New" w:hAnsi="Courier New" w:cs="Courier New"/>
          <w:sz w:val="21"/>
          <w:szCs w:val="21"/>
        </w:rPr>
        <w:t>If any provision of this Act or the application thereof to any person or circumstance, is held invalid, the remainder of the Act and the application of such provision to other persons or circumstances shall not be affected thereby.</w:t>
      </w:r>
    </w:p>
    <w:p w:rsidR="00AC3369" w:rsidRPr="00B038B6" w:rsidRDefault="00AC3369" w:rsidP="00AC3369">
      <w:pPr>
        <w:pStyle w:val="NormalWeb"/>
        <w:rPr>
          <w:rFonts w:ascii="Courier New" w:hAnsi="Courier New" w:cs="Courier New"/>
          <w:sz w:val="21"/>
          <w:szCs w:val="21"/>
        </w:rPr>
      </w:pPr>
      <w:proofErr w:type="gramStart"/>
      <w:r w:rsidRPr="00B038B6">
        <w:rPr>
          <w:rFonts w:ascii="Courier New" w:hAnsi="Courier New" w:cs="Courier New"/>
          <w:b/>
          <w:bCs/>
          <w:sz w:val="21"/>
          <w:szCs w:val="21"/>
        </w:rPr>
        <w:t>Section 14.</w:t>
      </w:r>
      <w:proofErr w:type="gramEnd"/>
      <w:r w:rsidRPr="00B038B6">
        <w:rPr>
          <w:rStyle w:val="apple-converted-space"/>
          <w:rFonts w:ascii="Courier New" w:hAnsi="Courier New" w:cs="Courier New"/>
          <w:sz w:val="21"/>
          <w:szCs w:val="21"/>
        </w:rPr>
        <w:t> </w:t>
      </w:r>
      <w:proofErr w:type="gramStart"/>
      <w:r w:rsidRPr="00B038B6">
        <w:rPr>
          <w:rFonts w:ascii="Courier New" w:hAnsi="Courier New" w:cs="Courier New"/>
          <w:i/>
          <w:iCs/>
          <w:sz w:val="21"/>
          <w:szCs w:val="21"/>
        </w:rPr>
        <w:t>Effective date.</w:t>
      </w:r>
      <w:proofErr w:type="gramEnd"/>
      <w:r w:rsidRPr="00B038B6">
        <w:rPr>
          <w:rStyle w:val="apple-converted-space"/>
          <w:rFonts w:ascii="Courier New" w:hAnsi="Courier New" w:cs="Courier New"/>
          <w:sz w:val="21"/>
          <w:szCs w:val="21"/>
        </w:rPr>
        <w:t> </w:t>
      </w:r>
      <w:r w:rsidRPr="00B038B6">
        <w:rPr>
          <w:rFonts w:ascii="Courier New" w:hAnsi="Courier New" w:cs="Courier New"/>
          <w:sz w:val="21"/>
          <w:szCs w:val="21"/>
        </w:rPr>
        <w:t xml:space="preserve">This Act shall take effect on its approval, and shall apply not only to property thereafter unlawfully acquired but </w:t>
      </w:r>
      <w:r w:rsidRPr="00B038B6">
        <w:rPr>
          <w:rFonts w:ascii="Courier New" w:hAnsi="Courier New" w:cs="Courier New"/>
          <w:sz w:val="21"/>
          <w:szCs w:val="21"/>
        </w:rPr>
        <w:lastRenderedPageBreak/>
        <w:t>also to property unlawfully acquired before the effective date of this Act.</w:t>
      </w:r>
    </w:p>
    <w:p w:rsidR="00AC3369" w:rsidRPr="00B038B6" w:rsidRDefault="00AC3369" w:rsidP="00AC3369">
      <w:pPr>
        <w:pStyle w:val="NormalWeb"/>
        <w:rPr>
          <w:rFonts w:ascii="Courier New" w:hAnsi="Courier New" w:cs="Courier New"/>
          <w:sz w:val="21"/>
          <w:szCs w:val="21"/>
        </w:rPr>
      </w:pPr>
      <w:r w:rsidRPr="00B038B6">
        <w:rPr>
          <w:rFonts w:ascii="Courier New" w:hAnsi="Courier New" w:cs="Courier New"/>
          <w:sz w:val="21"/>
          <w:szCs w:val="21"/>
        </w:rPr>
        <w:t>Approved: June 18, 1955</w:t>
      </w:r>
    </w:p>
    <w:p w:rsidR="00997B57" w:rsidRDefault="00997B57"/>
    <w:sectPr w:rsidR="00997B57" w:rsidSect="00997B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3369"/>
    <w:rsid w:val="00997B57"/>
    <w:rsid w:val="00AC3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B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3369"/>
  </w:style>
  <w:style w:type="paragraph" w:styleId="NormalWeb">
    <w:name w:val="Normal (Web)"/>
    <w:basedOn w:val="Normal"/>
    <w:uiPriority w:val="99"/>
    <w:unhideWhenUsed/>
    <w:rsid w:val="00AC33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3334</Words>
  <Characters>19006</Characters>
  <Application>Microsoft Office Word</Application>
  <DocSecurity>0</DocSecurity>
  <Lines>158</Lines>
  <Paragraphs>44</Paragraphs>
  <ScaleCrop>false</ScaleCrop>
  <Company>http://sharingcentre.info</Company>
  <LinksUpToDate>false</LinksUpToDate>
  <CharactersWithSpaces>22296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1</cp:revision>
  <dcterms:created xsi:type="dcterms:W3CDTF">2010-04-09T14:05:00Z</dcterms:created>
  <dcterms:modified xsi:type="dcterms:W3CDTF">2010-04-09T14:05:00Z</dcterms:modified>
</cp:coreProperties>
</file>